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9750" w14:textId="77777777" w:rsidR="00132C3B" w:rsidRDefault="00132C3B">
      <w:pPr>
        <w:jc w:val="center"/>
        <w:rPr>
          <w:b/>
        </w:rPr>
      </w:pPr>
    </w:p>
    <w:p w14:paraId="5808C921" w14:textId="77777777" w:rsidR="00132C3B" w:rsidRDefault="003A66AD">
      <w:pPr>
        <w:spacing w:after="0" w:line="240" w:lineRule="auto"/>
        <w:jc w:val="center"/>
        <w:rPr>
          <w:b/>
          <w:color w:val="2F5496"/>
          <w:sz w:val="32"/>
          <w:szCs w:val="32"/>
        </w:rPr>
      </w:pPr>
      <w:r>
        <w:rPr>
          <w:b/>
          <w:color w:val="2F5496"/>
          <w:sz w:val="32"/>
          <w:szCs w:val="32"/>
        </w:rPr>
        <w:t>Small-scale grants for debunking and fact-checking articles</w:t>
      </w:r>
    </w:p>
    <w:p w14:paraId="6418D47F" w14:textId="6FF033D7" w:rsidR="00132C3B" w:rsidRDefault="003A66AD">
      <w:pPr>
        <w:spacing w:after="0" w:line="240" w:lineRule="auto"/>
        <w:jc w:val="center"/>
        <w:rPr>
          <w:b/>
          <w:color w:val="2F5496"/>
          <w:sz w:val="32"/>
          <w:szCs w:val="32"/>
        </w:rPr>
      </w:pPr>
      <w:r>
        <w:rPr>
          <w:b/>
          <w:color w:val="2F5496"/>
          <w:sz w:val="32"/>
          <w:szCs w:val="32"/>
        </w:rPr>
        <w:t>exposing Kremlin disinformation and propaganda</w:t>
      </w:r>
    </w:p>
    <w:p w14:paraId="279D005A" w14:textId="77777777" w:rsidR="00132C3B" w:rsidRDefault="003A66AD">
      <w:pPr>
        <w:spacing w:after="0" w:line="240" w:lineRule="auto"/>
        <w:jc w:val="center"/>
        <w:rPr>
          <w:b/>
          <w:color w:val="2F5496"/>
          <w:sz w:val="32"/>
          <w:szCs w:val="32"/>
        </w:rPr>
      </w:pPr>
      <w:r>
        <w:rPr>
          <w:b/>
          <w:color w:val="2F5496"/>
          <w:sz w:val="32"/>
          <w:szCs w:val="32"/>
        </w:rPr>
        <w:t xml:space="preserve"> in Southeast Europe</w:t>
      </w:r>
    </w:p>
    <w:p w14:paraId="4D234BF8" w14:textId="77777777" w:rsidR="00132C3B" w:rsidRDefault="00132C3B"/>
    <w:p w14:paraId="5E2649AD" w14:textId="528834F6" w:rsidR="00132C3B" w:rsidRDefault="00B31B06">
      <w:pPr>
        <w:jc w:val="both"/>
        <w:rPr>
          <w:sz w:val="24"/>
          <w:szCs w:val="24"/>
        </w:rPr>
      </w:pPr>
      <w:r>
        <w:rPr>
          <w:sz w:val="24"/>
          <w:szCs w:val="24"/>
        </w:rPr>
        <w:t>The</w:t>
      </w:r>
      <w:r w:rsidR="003A66AD">
        <w:rPr>
          <w:sz w:val="24"/>
          <w:szCs w:val="24"/>
        </w:rPr>
        <w:t xml:space="preserve"> Kremlin</w:t>
      </w:r>
      <w:r w:rsidR="009341EE">
        <w:rPr>
          <w:sz w:val="24"/>
          <w:szCs w:val="24"/>
        </w:rPr>
        <w:t xml:space="preserve"> has</w:t>
      </w:r>
      <w:r w:rsidR="003A66AD">
        <w:rPr>
          <w:sz w:val="24"/>
          <w:szCs w:val="24"/>
        </w:rPr>
        <w:t xml:space="preserve"> significantly </w:t>
      </w:r>
      <w:r w:rsidR="009341EE">
        <w:rPr>
          <w:sz w:val="24"/>
          <w:szCs w:val="24"/>
        </w:rPr>
        <w:t>intensified</w:t>
      </w:r>
      <w:r w:rsidR="009B565B">
        <w:rPr>
          <w:sz w:val="24"/>
          <w:szCs w:val="24"/>
        </w:rPr>
        <w:t xml:space="preserve"> </w:t>
      </w:r>
      <w:r w:rsidR="003A66AD">
        <w:rPr>
          <w:sz w:val="24"/>
          <w:szCs w:val="24"/>
        </w:rPr>
        <w:t>its online disinformation and propaganda campaigns</w:t>
      </w:r>
      <w:r>
        <w:rPr>
          <w:sz w:val="24"/>
          <w:szCs w:val="24"/>
        </w:rPr>
        <w:t xml:space="preserve"> </w:t>
      </w:r>
      <w:r w:rsidR="009341EE">
        <w:rPr>
          <w:sz w:val="24"/>
          <w:szCs w:val="24"/>
        </w:rPr>
        <w:t>over</w:t>
      </w:r>
      <w:r>
        <w:rPr>
          <w:sz w:val="24"/>
          <w:szCs w:val="24"/>
        </w:rPr>
        <w:t xml:space="preserve"> the last decade</w:t>
      </w:r>
      <w:r w:rsidR="003A66AD">
        <w:rPr>
          <w:sz w:val="24"/>
          <w:szCs w:val="24"/>
        </w:rPr>
        <w:t xml:space="preserve">, targeting </w:t>
      </w:r>
      <w:r>
        <w:rPr>
          <w:sz w:val="24"/>
          <w:szCs w:val="24"/>
        </w:rPr>
        <w:t>audiences</w:t>
      </w:r>
      <w:r w:rsidR="009B565B">
        <w:rPr>
          <w:sz w:val="24"/>
          <w:szCs w:val="24"/>
        </w:rPr>
        <w:t xml:space="preserve"> </w:t>
      </w:r>
      <w:r>
        <w:rPr>
          <w:sz w:val="24"/>
          <w:szCs w:val="24"/>
        </w:rPr>
        <w:t>in Russia</w:t>
      </w:r>
      <w:r w:rsidR="009341EE">
        <w:rPr>
          <w:sz w:val="24"/>
          <w:szCs w:val="24"/>
        </w:rPr>
        <w:t>,</w:t>
      </w:r>
      <w:r w:rsidR="003A66AD">
        <w:rPr>
          <w:sz w:val="24"/>
          <w:szCs w:val="24"/>
        </w:rPr>
        <w:t xml:space="preserve"> </w:t>
      </w:r>
      <w:r w:rsidR="009341EE">
        <w:rPr>
          <w:sz w:val="24"/>
          <w:szCs w:val="24"/>
        </w:rPr>
        <w:t xml:space="preserve">its </w:t>
      </w:r>
      <w:r w:rsidR="003A66AD">
        <w:rPr>
          <w:sz w:val="24"/>
          <w:szCs w:val="24"/>
        </w:rPr>
        <w:t>neighbouring countries</w:t>
      </w:r>
      <w:r w:rsidR="009341EE">
        <w:rPr>
          <w:sz w:val="24"/>
          <w:szCs w:val="24"/>
        </w:rPr>
        <w:t>,</w:t>
      </w:r>
      <w:r w:rsidR="003A66AD">
        <w:rPr>
          <w:sz w:val="24"/>
          <w:szCs w:val="24"/>
        </w:rPr>
        <w:t xml:space="preserve"> and Europe as a whole. </w:t>
      </w:r>
      <w:r w:rsidR="009341EE">
        <w:rPr>
          <w:sz w:val="24"/>
          <w:szCs w:val="24"/>
        </w:rPr>
        <w:t xml:space="preserve">This </w:t>
      </w:r>
      <w:r w:rsidR="003A66AD">
        <w:rPr>
          <w:sz w:val="24"/>
          <w:szCs w:val="24"/>
        </w:rPr>
        <w:t xml:space="preserve">trend coincides </w:t>
      </w:r>
      <w:r w:rsidR="009341EE">
        <w:rPr>
          <w:sz w:val="24"/>
          <w:szCs w:val="24"/>
        </w:rPr>
        <w:t xml:space="preserve">with </w:t>
      </w:r>
      <w:r w:rsidR="003A66AD">
        <w:rPr>
          <w:sz w:val="24"/>
          <w:szCs w:val="24"/>
        </w:rPr>
        <w:t xml:space="preserve">and has been reinforced by </w:t>
      </w:r>
      <w:r w:rsidR="009341EE">
        <w:rPr>
          <w:sz w:val="24"/>
          <w:szCs w:val="24"/>
        </w:rPr>
        <w:t>a sharp</w:t>
      </w:r>
      <w:r w:rsidR="003A66AD">
        <w:rPr>
          <w:sz w:val="24"/>
          <w:szCs w:val="24"/>
        </w:rPr>
        <w:t xml:space="preserve"> rise </w:t>
      </w:r>
      <w:r w:rsidR="009341EE">
        <w:rPr>
          <w:sz w:val="24"/>
          <w:szCs w:val="24"/>
        </w:rPr>
        <w:t>in</w:t>
      </w:r>
      <w:r w:rsidR="003A66AD">
        <w:rPr>
          <w:sz w:val="24"/>
          <w:szCs w:val="24"/>
        </w:rPr>
        <w:t xml:space="preserve"> domestic extremism and populism, as well as by the</w:t>
      </w:r>
      <w:r w:rsidR="009B565B">
        <w:rPr>
          <w:sz w:val="24"/>
          <w:szCs w:val="24"/>
        </w:rPr>
        <w:t xml:space="preserve"> </w:t>
      </w:r>
      <w:r w:rsidR="003A66AD">
        <w:rPr>
          <w:sz w:val="24"/>
          <w:szCs w:val="24"/>
        </w:rPr>
        <w:t xml:space="preserve">activities of opaque networks of private economic and political interests and </w:t>
      </w:r>
      <w:r w:rsidR="009341EE">
        <w:rPr>
          <w:sz w:val="24"/>
          <w:szCs w:val="24"/>
        </w:rPr>
        <w:t xml:space="preserve">outdated </w:t>
      </w:r>
      <w:r w:rsidR="003A66AD">
        <w:rPr>
          <w:sz w:val="24"/>
          <w:szCs w:val="24"/>
        </w:rPr>
        <w:t xml:space="preserve">security services </w:t>
      </w:r>
      <w:r w:rsidR="009341EE">
        <w:rPr>
          <w:sz w:val="24"/>
          <w:szCs w:val="24"/>
        </w:rPr>
        <w:t>throughout</w:t>
      </w:r>
      <w:r w:rsidR="003A66AD">
        <w:rPr>
          <w:sz w:val="24"/>
          <w:szCs w:val="24"/>
        </w:rPr>
        <w:t xml:space="preserve"> Southeast Europe.</w:t>
      </w:r>
      <w:r w:rsidR="009B565B">
        <w:t xml:space="preserve"> </w:t>
      </w:r>
      <w:r w:rsidR="003A66AD">
        <w:rPr>
          <w:sz w:val="24"/>
          <w:szCs w:val="24"/>
        </w:rPr>
        <w:t xml:space="preserve">Russia's unprovoked military aggression against Ukraine, the subsequent economic and political sanctions against the Kremlin, and its response of </w:t>
      </w:r>
      <w:r w:rsidR="009341EE">
        <w:rPr>
          <w:sz w:val="24"/>
          <w:szCs w:val="24"/>
        </w:rPr>
        <w:t xml:space="preserve">weaponizing its </w:t>
      </w:r>
      <w:r w:rsidR="003A66AD">
        <w:rPr>
          <w:sz w:val="24"/>
          <w:szCs w:val="24"/>
        </w:rPr>
        <w:t xml:space="preserve">energy </w:t>
      </w:r>
      <w:r w:rsidR="009341EE">
        <w:rPr>
          <w:sz w:val="24"/>
          <w:szCs w:val="24"/>
        </w:rPr>
        <w:t xml:space="preserve">exports </w:t>
      </w:r>
      <w:r w:rsidR="003A66AD">
        <w:rPr>
          <w:sz w:val="24"/>
          <w:szCs w:val="24"/>
        </w:rPr>
        <w:t xml:space="preserve">to Europe as a tool for geopolitical influence, have further exacerbated </w:t>
      </w:r>
      <w:r w:rsidR="009341EE">
        <w:rPr>
          <w:sz w:val="24"/>
          <w:szCs w:val="24"/>
        </w:rPr>
        <w:t xml:space="preserve">this </w:t>
      </w:r>
      <w:r w:rsidR="003A66AD">
        <w:rPr>
          <w:sz w:val="24"/>
          <w:szCs w:val="24"/>
        </w:rPr>
        <w:t xml:space="preserve">information warfare. </w:t>
      </w:r>
    </w:p>
    <w:p w14:paraId="7DE550DA" w14:textId="0F79E664" w:rsidR="00132C3B" w:rsidRDefault="00AE6502">
      <w:pPr>
        <w:jc w:val="both"/>
        <w:rPr>
          <w:sz w:val="24"/>
          <w:szCs w:val="24"/>
        </w:rPr>
      </w:pPr>
      <w:r>
        <w:rPr>
          <w:sz w:val="24"/>
          <w:szCs w:val="24"/>
        </w:rPr>
        <w:t>At this critical juncture</w:t>
      </w:r>
      <w:r w:rsidR="003A66AD">
        <w:rPr>
          <w:sz w:val="24"/>
          <w:szCs w:val="24"/>
        </w:rPr>
        <w:t>, independent fact-checkers</w:t>
      </w:r>
      <w:r w:rsidR="009F0DDF">
        <w:rPr>
          <w:sz w:val="24"/>
          <w:szCs w:val="24"/>
        </w:rPr>
        <w:t>’ ability to debunk falsehoods</w:t>
      </w:r>
      <w:r w:rsidR="009B565B">
        <w:rPr>
          <w:sz w:val="24"/>
          <w:szCs w:val="24"/>
        </w:rPr>
        <w:t xml:space="preserve"> </w:t>
      </w:r>
      <w:r w:rsidR="009F0DDF">
        <w:rPr>
          <w:sz w:val="24"/>
          <w:szCs w:val="24"/>
        </w:rPr>
        <w:t xml:space="preserve">must </w:t>
      </w:r>
      <w:r w:rsidR="003A66AD">
        <w:rPr>
          <w:sz w:val="24"/>
          <w:szCs w:val="24"/>
        </w:rPr>
        <w:t xml:space="preserve">be strengthened to ensure continuous and fact-based analysis of the Kremlin’s disinformation and propaganda narratives that </w:t>
      </w:r>
      <w:r w:rsidR="009F0DDF">
        <w:rPr>
          <w:sz w:val="24"/>
          <w:szCs w:val="24"/>
        </w:rPr>
        <w:t>have been</w:t>
      </w:r>
      <w:r w:rsidR="003A66AD">
        <w:rPr>
          <w:sz w:val="24"/>
          <w:szCs w:val="24"/>
        </w:rPr>
        <w:t xml:space="preserve"> proliferated </w:t>
      </w:r>
      <w:r w:rsidR="009F0DDF">
        <w:rPr>
          <w:sz w:val="24"/>
          <w:szCs w:val="24"/>
        </w:rPr>
        <w:t>across</w:t>
      </w:r>
      <w:r w:rsidR="00331844">
        <w:rPr>
          <w:sz w:val="24"/>
          <w:szCs w:val="24"/>
        </w:rPr>
        <w:t xml:space="preserve"> </w:t>
      </w:r>
      <w:r w:rsidR="003A66AD">
        <w:rPr>
          <w:sz w:val="24"/>
          <w:szCs w:val="24"/>
        </w:rPr>
        <w:t>traditional and social media in a blatant attempt</w:t>
      </w:r>
      <w:r w:rsidR="009B565B">
        <w:t xml:space="preserve"> </w:t>
      </w:r>
      <w:r w:rsidR="003A66AD">
        <w:rPr>
          <w:sz w:val="24"/>
          <w:szCs w:val="24"/>
        </w:rPr>
        <w:t xml:space="preserve">to influence public opinion and national decision-making. </w:t>
      </w:r>
    </w:p>
    <w:p w14:paraId="615BC7AF" w14:textId="4E64A8C5" w:rsidR="00132C3B" w:rsidRDefault="003A66AD">
      <w:pPr>
        <w:jc w:val="both"/>
        <w:rPr>
          <w:sz w:val="24"/>
          <w:szCs w:val="24"/>
        </w:rPr>
      </w:pPr>
      <w:r>
        <w:rPr>
          <w:sz w:val="24"/>
          <w:szCs w:val="24"/>
        </w:rPr>
        <w:t xml:space="preserve">In response to this need, the </w:t>
      </w:r>
      <w:hyperlink r:id="rId9">
        <w:r>
          <w:rPr>
            <w:color w:val="0563C1"/>
            <w:sz w:val="24"/>
            <w:szCs w:val="24"/>
            <w:u w:val="single"/>
          </w:rPr>
          <w:t>FENCE</w:t>
        </w:r>
      </w:hyperlink>
      <w:r>
        <w:rPr>
          <w:sz w:val="24"/>
          <w:szCs w:val="24"/>
        </w:rPr>
        <w:t xml:space="preserve"> initiative, supported by the </w:t>
      </w:r>
      <w:hyperlink r:id="rId10">
        <w:r>
          <w:rPr>
            <w:color w:val="0563C1"/>
            <w:sz w:val="24"/>
            <w:szCs w:val="24"/>
            <w:u w:val="single"/>
          </w:rPr>
          <w:t>European Digital Media Observatory</w:t>
        </w:r>
      </w:hyperlink>
      <w:r>
        <w:rPr>
          <w:sz w:val="24"/>
          <w:szCs w:val="24"/>
        </w:rPr>
        <w:t xml:space="preserve"> (EDMO), </w:t>
      </w:r>
      <w:r>
        <w:rPr>
          <w:b/>
          <w:sz w:val="24"/>
          <w:szCs w:val="24"/>
        </w:rPr>
        <w:t>offers small-scale grants to boost fact-checking and debunking activities in Southeast Europe</w:t>
      </w:r>
      <w:r w:rsidR="009F0DDF">
        <w:rPr>
          <w:b/>
          <w:sz w:val="24"/>
          <w:szCs w:val="24"/>
        </w:rPr>
        <w:t>,</w:t>
      </w:r>
      <w:r>
        <w:rPr>
          <w:sz w:val="24"/>
          <w:szCs w:val="24"/>
        </w:rPr>
        <w:t xml:space="preserve"> with a special focus on Bulgaria, Greece</w:t>
      </w:r>
      <w:r w:rsidR="009F0DDF">
        <w:rPr>
          <w:sz w:val="24"/>
          <w:szCs w:val="24"/>
        </w:rPr>
        <w:t>,</w:t>
      </w:r>
      <w:r>
        <w:rPr>
          <w:sz w:val="24"/>
          <w:szCs w:val="24"/>
        </w:rPr>
        <w:t xml:space="preserve"> and Romania. The</w:t>
      </w:r>
      <w:r w:rsidR="009F0DDF">
        <w:rPr>
          <w:sz w:val="24"/>
          <w:szCs w:val="24"/>
        </w:rPr>
        <w:t xml:space="preserve"> initiative’s</w:t>
      </w:r>
      <w:r>
        <w:rPr>
          <w:sz w:val="24"/>
          <w:szCs w:val="24"/>
        </w:rPr>
        <w:t xml:space="preserve"> aim is to reveal the Kremlin’s disinformation and propaganda narratives</w:t>
      </w:r>
      <w:r w:rsidR="009F0DDF">
        <w:rPr>
          <w:sz w:val="24"/>
          <w:szCs w:val="24"/>
        </w:rPr>
        <w:t xml:space="preserve"> being</w:t>
      </w:r>
      <w:r>
        <w:rPr>
          <w:sz w:val="24"/>
          <w:szCs w:val="24"/>
        </w:rPr>
        <w:t xml:space="preserve"> spread across the region</w:t>
      </w:r>
      <w:r w:rsidR="009F0DDF">
        <w:rPr>
          <w:sz w:val="24"/>
          <w:szCs w:val="24"/>
        </w:rPr>
        <w:t>,</w:t>
      </w:r>
      <w:r>
        <w:rPr>
          <w:sz w:val="24"/>
          <w:szCs w:val="24"/>
        </w:rPr>
        <w:t xml:space="preserve"> and in particular</w:t>
      </w:r>
      <w:r w:rsidR="009B565B">
        <w:t xml:space="preserve"> </w:t>
      </w:r>
      <w:r>
        <w:rPr>
          <w:sz w:val="24"/>
          <w:szCs w:val="24"/>
        </w:rPr>
        <w:t>those</w:t>
      </w:r>
      <w:r w:rsidR="009B565B">
        <w:t xml:space="preserve"> </w:t>
      </w:r>
      <w:r>
        <w:rPr>
          <w:sz w:val="24"/>
          <w:szCs w:val="24"/>
        </w:rPr>
        <w:t>used by domestic actors in</w:t>
      </w:r>
      <w:r w:rsidR="009B565B">
        <w:rPr>
          <w:sz w:val="24"/>
          <w:szCs w:val="24"/>
        </w:rPr>
        <w:t xml:space="preserve"> </w:t>
      </w:r>
      <w:r>
        <w:rPr>
          <w:sz w:val="24"/>
          <w:szCs w:val="24"/>
        </w:rPr>
        <w:t>national political debates and election campaigns.</w:t>
      </w:r>
    </w:p>
    <w:p w14:paraId="19087498" w14:textId="77777777" w:rsidR="00132C3B" w:rsidRDefault="00132C3B">
      <w:pPr>
        <w:jc w:val="both"/>
        <w:rPr>
          <w:sz w:val="24"/>
          <w:szCs w:val="24"/>
        </w:rPr>
      </w:pPr>
    </w:p>
    <w:p w14:paraId="746DB3E5" w14:textId="77777777" w:rsidR="00132C3B" w:rsidRDefault="003A66AD">
      <w:pPr>
        <w:jc w:val="both"/>
        <w:rPr>
          <w:b/>
          <w:color w:val="2F5496"/>
          <w:sz w:val="24"/>
          <w:szCs w:val="24"/>
        </w:rPr>
      </w:pPr>
      <w:r>
        <w:rPr>
          <w:b/>
          <w:color w:val="2F5496"/>
          <w:sz w:val="24"/>
          <w:szCs w:val="24"/>
        </w:rPr>
        <w:t>What we offer:</w:t>
      </w:r>
    </w:p>
    <w:p w14:paraId="2F9B5FBD" w14:textId="7399E5E9" w:rsidR="00132C3B" w:rsidRDefault="00933925">
      <w:pPr>
        <w:numPr>
          <w:ilvl w:val="0"/>
          <w:numId w:val="1"/>
        </w:numPr>
        <w:pBdr>
          <w:top w:val="nil"/>
          <w:left w:val="nil"/>
          <w:bottom w:val="nil"/>
          <w:right w:val="nil"/>
          <w:between w:val="nil"/>
        </w:pBdr>
        <w:spacing w:after="0"/>
        <w:jc w:val="both"/>
        <w:rPr>
          <w:color w:val="000000"/>
          <w:sz w:val="24"/>
          <w:szCs w:val="24"/>
        </w:rPr>
      </w:pPr>
      <w:r>
        <w:rPr>
          <w:b/>
          <w:color w:val="000000"/>
          <w:sz w:val="24"/>
          <w:szCs w:val="24"/>
        </w:rPr>
        <w:t>3</w:t>
      </w:r>
      <w:r w:rsidR="003A66AD">
        <w:rPr>
          <w:b/>
          <w:color w:val="000000"/>
          <w:sz w:val="24"/>
          <w:szCs w:val="24"/>
        </w:rPr>
        <w:t>00 EUR grant per single debunking and/or fact-checking article</w:t>
      </w:r>
      <w:r w:rsidR="003A66AD">
        <w:rPr>
          <w:color w:val="000000"/>
          <w:sz w:val="24"/>
          <w:szCs w:val="24"/>
        </w:rPr>
        <w:t>, which</w:t>
      </w:r>
      <w:r w:rsidR="00D6269C">
        <w:rPr>
          <w:color w:val="000000"/>
          <w:sz w:val="24"/>
          <w:szCs w:val="24"/>
        </w:rPr>
        <w:t xml:space="preserve"> can</w:t>
      </w:r>
      <w:r w:rsidR="003A66AD">
        <w:rPr>
          <w:color w:val="000000"/>
          <w:sz w:val="24"/>
          <w:szCs w:val="24"/>
        </w:rPr>
        <w:t xml:space="preserve"> provide evidence </w:t>
      </w:r>
      <w:r w:rsidR="00D6269C">
        <w:rPr>
          <w:color w:val="000000"/>
          <w:sz w:val="24"/>
          <w:szCs w:val="24"/>
        </w:rPr>
        <w:t>of</w:t>
      </w:r>
      <w:r w:rsidR="003A66AD">
        <w:rPr>
          <w:color w:val="000000"/>
          <w:sz w:val="24"/>
          <w:szCs w:val="24"/>
        </w:rPr>
        <w:t xml:space="preserve"> false or misleading statements and positions</w:t>
      </w:r>
      <w:r w:rsidR="009B565B">
        <w:t xml:space="preserve"> </w:t>
      </w:r>
      <w:r w:rsidR="003A66AD">
        <w:rPr>
          <w:color w:val="000000"/>
          <w:sz w:val="24"/>
          <w:szCs w:val="24"/>
        </w:rPr>
        <w:t>related to pro-Kremlin</w:t>
      </w:r>
      <w:r w:rsidR="009B565B">
        <w:t xml:space="preserve"> </w:t>
      </w:r>
      <w:r w:rsidR="003A66AD">
        <w:rPr>
          <w:color w:val="000000"/>
          <w:sz w:val="24"/>
          <w:szCs w:val="24"/>
        </w:rPr>
        <w:t>disinformation and propaganda narratives. Articles</w:t>
      </w:r>
      <w:r w:rsidR="009B565B">
        <w:t xml:space="preserve"> </w:t>
      </w:r>
      <w:r w:rsidR="003A66AD">
        <w:rPr>
          <w:color w:val="000000"/>
          <w:sz w:val="24"/>
          <w:szCs w:val="24"/>
        </w:rPr>
        <w:t>exposing disinformation narratives</w:t>
      </w:r>
      <w:r w:rsidR="009B565B">
        <w:t xml:space="preserve"> </w:t>
      </w:r>
      <w:r w:rsidR="003A66AD">
        <w:rPr>
          <w:color w:val="000000"/>
          <w:sz w:val="24"/>
          <w:szCs w:val="24"/>
        </w:rPr>
        <w:t>used in domestic political debates and supported by domestic actors are particularly encouraged.</w:t>
      </w:r>
    </w:p>
    <w:p w14:paraId="76B49FC3" w14:textId="7E64D69D" w:rsidR="00132C3B" w:rsidRDefault="003A66AD">
      <w:pPr>
        <w:numPr>
          <w:ilvl w:val="0"/>
          <w:numId w:val="1"/>
        </w:numPr>
        <w:pBdr>
          <w:top w:val="nil"/>
          <w:left w:val="nil"/>
          <w:bottom w:val="nil"/>
          <w:right w:val="nil"/>
          <w:between w:val="nil"/>
        </w:pBdr>
        <w:spacing w:after="0"/>
        <w:jc w:val="both"/>
        <w:rPr>
          <w:color w:val="000000"/>
          <w:sz w:val="24"/>
          <w:szCs w:val="24"/>
        </w:rPr>
      </w:pPr>
      <w:r>
        <w:rPr>
          <w:b/>
          <w:color w:val="000000"/>
          <w:sz w:val="24"/>
          <w:szCs w:val="24"/>
        </w:rPr>
        <w:t>Inclusion of submitted debunking and/or fact-</w:t>
      </w:r>
      <w:r w:rsidR="009B565B">
        <w:t xml:space="preserve"> </w:t>
      </w:r>
      <w:r>
        <w:rPr>
          <w:b/>
          <w:color w:val="000000"/>
          <w:sz w:val="24"/>
          <w:szCs w:val="24"/>
        </w:rPr>
        <w:t>checking articles in the European Digital Media Observatory (EDMO) repositories</w:t>
      </w:r>
      <w:r w:rsidR="003C0C84">
        <w:rPr>
          <w:color w:val="000000"/>
          <w:sz w:val="24"/>
          <w:szCs w:val="24"/>
        </w:rPr>
        <w:t xml:space="preserve"> and </w:t>
      </w:r>
      <w:r>
        <w:rPr>
          <w:color w:val="000000"/>
          <w:sz w:val="24"/>
          <w:szCs w:val="24"/>
        </w:rPr>
        <w:t>the FENCE web-site. Articles will also be</w:t>
      </w:r>
      <w:r w:rsidR="009B565B">
        <w:rPr>
          <w:color w:val="000000"/>
          <w:sz w:val="24"/>
          <w:szCs w:val="24"/>
        </w:rPr>
        <w:t xml:space="preserve"> </w:t>
      </w:r>
      <w:r>
        <w:rPr>
          <w:color w:val="000000"/>
          <w:sz w:val="24"/>
          <w:szCs w:val="24"/>
        </w:rPr>
        <w:t>disseminated through the FENCE network of contacts in SEE.</w:t>
      </w:r>
    </w:p>
    <w:p w14:paraId="0A61EE55" w14:textId="2A22B6EF" w:rsidR="00132C3B" w:rsidRDefault="003A66AD">
      <w:pPr>
        <w:numPr>
          <w:ilvl w:val="0"/>
          <w:numId w:val="1"/>
        </w:numPr>
        <w:pBdr>
          <w:top w:val="nil"/>
          <w:left w:val="nil"/>
          <w:bottom w:val="nil"/>
          <w:right w:val="nil"/>
          <w:between w:val="nil"/>
        </w:pBdr>
        <w:jc w:val="both"/>
        <w:rPr>
          <w:color w:val="000000"/>
          <w:sz w:val="24"/>
          <w:szCs w:val="24"/>
        </w:rPr>
      </w:pPr>
      <w:r>
        <w:rPr>
          <w:color w:val="000000"/>
          <w:sz w:val="24"/>
          <w:szCs w:val="24"/>
        </w:rPr>
        <w:t xml:space="preserve">The articles </w:t>
      </w:r>
      <w:r w:rsidR="00D6269C">
        <w:rPr>
          <w:color w:val="000000"/>
          <w:sz w:val="24"/>
          <w:szCs w:val="24"/>
        </w:rPr>
        <w:t>may</w:t>
      </w:r>
      <w:r>
        <w:rPr>
          <w:color w:val="000000"/>
          <w:sz w:val="24"/>
          <w:szCs w:val="24"/>
        </w:rPr>
        <w:t xml:space="preserve"> also be published</w:t>
      </w:r>
      <w:r w:rsidR="009B565B">
        <w:rPr>
          <w:color w:val="000000"/>
          <w:sz w:val="24"/>
          <w:szCs w:val="24"/>
        </w:rPr>
        <w:t xml:space="preserve"> </w:t>
      </w:r>
      <w:r>
        <w:rPr>
          <w:color w:val="000000"/>
          <w:sz w:val="24"/>
          <w:szCs w:val="24"/>
        </w:rPr>
        <w:t>on the author’s webpage and disseminated to any contacts</w:t>
      </w:r>
      <w:r w:rsidR="00D6269C">
        <w:rPr>
          <w:color w:val="000000"/>
          <w:sz w:val="24"/>
          <w:szCs w:val="24"/>
        </w:rPr>
        <w:t>,</w:t>
      </w:r>
      <w:r>
        <w:rPr>
          <w:color w:val="000000"/>
          <w:sz w:val="24"/>
          <w:szCs w:val="24"/>
        </w:rPr>
        <w:t xml:space="preserve"> but </w:t>
      </w:r>
      <w:r>
        <w:rPr>
          <w:b/>
          <w:color w:val="000000"/>
          <w:sz w:val="24"/>
          <w:szCs w:val="24"/>
        </w:rPr>
        <w:t>must comply with visualization requirements</w:t>
      </w:r>
      <w:r>
        <w:rPr>
          <w:color w:val="000000"/>
          <w:sz w:val="24"/>
          <w:szCs w:val="24"/>
        </w:rPr>
        <w:t xml:space="preserve"> as described below. </w:t>
      </w:r>
    </w:p>
    <w:p w14:paraId="6A00FB55" w14:textId="06AB5A86" w:rsidR="00132C3B" w:rsidRDefault="00132C3B">
      <w:pPr>
        <w:jc w:val="both"/>
        <w:rPr>
          <w:sz w:val="24"/>
          <w:szCs w:val="24"/>
        </w:rPr>
      </w:pPr>
    </w:p>
    <w:p w14:paraId="76BC68B2" w14:textId="35096056" w:rsidR="009B565B" w:rsidRDefault="009B565B">
      <w:pPr>
        <w:jc w:val="both"/>
        <w:rPr>
          <w:sz w:val="24"/>
          <w:szCs w:val="24"/>
        </w:rPr>
      </w:pPr>
    </w:p>
    <w:p w14:paraId="43C19DD5" w14:textId="77777777" w:rsidR="009B565B" w:rsidRDefault="009B565B">
      <w:pPr>
        <w:jc w:val="both"/>
        <w:rPr>
          <w:sz w:val="24"/>
          <w:szCs w:val="24"/>
        </w:rPr>
      </w:pPr>
    </w:p>
    <w:p w14:paraId="42B6DE85" w14:textId="77777777" w:rsidR="00132C3B" w:rsidRDefault="003A66AD">
      <w:pPr>
        <w:jc w:val="both"/>
        <w:rPr>
          <w:b/>
          <w:color w:val="2F5496"/>
          <w:sz w:val="24"/>
          <w:szCs w:val="24"/>
        </w:rPr>
      </w:pPr>
      <w:r>
        <w:rPr>
          <w:b/>
          <w:color w:val="2F5496"/>
          <w:sz w:val="24"/>
          <w:szCs w:val="24"/>
        </w:rPr>
        <w:lastRenderedPageBreak/>
        <w:t>What we are looking for:</w:t>
      </w:r>
    </w:p>
    <w:p w14:paraId="7C836AB5" w14:textId="77777777" w:rsidR="00132C3B" w:rsidRDefault="003A66AD">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Debunking and/or fact-checking articles produced particularly for the current call, that have </w:t>
      </w:r>
      <w:r>
        <w:rPr>
          <w:b/>
          <w:color w:val="000000"/>
          <w:sz w:val="24"/>
          <w:szCs w:val="24"/>
        </w:rPr>
        <w:t>never been published before</w:t>
      </w:r>
      <w:r>
        <w:rPr>
          <w:color w:val="000000"/>
          <w:sz w:val="24"/>
          <w:szCs w:val="24"/>
        </w:rPr>
        <w:t xml:space="preserve"> in any form and any language;</w:t>
      </w:r>
    </w:p>
    <w:p w14:paraId="58A18C27" w14:textId="77777777" w:rsidR="00132C3B" w:rsidRDefault="003A66AD">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Articles could be </w:t>
      </w:r>
      <w:r>
        <w:rPr>
          <w:b/>
          <w:color w:val="000000"/>
          <w:sz w:val="24"/>
          <w:szCs w:val="24"/>
        </w:rPr>
        <w:t>either only in English or in the local language of any SEE country with translation in English</w:t>
      </w:r>
      <w:r>
        <w:rPr>
          <w:color w:val="000000"/>
          <w:sz w:val="24"/>
          <w:szCs w:val="24"/>
        </w:rPr>
        <w:t>;</w:t>
      </w:r>
    </w:p>
    <w:p w14:paraId="488A8B4F" w14:textId="39C75E3F" w:rsidR="00132C3B" w:rsidRDefault="003A66AD">
      <w:pPr>
        <w:numPr>
          <w:ilvl w:val="0"/>
          <w:numId w:val="2"/>
        </w:numPr>
        <w:pBdr>
          <w:top w:val="nil"/>
          <w:left w:val="nil"/>
          <w:bottom w:val="nil"/>
          <w:right w:val="nil"/>
          <w:between w:val="nil"/>
        </w:pBdr>
        <w:spacing w:after="0"/>
        <w:jc w:val="both"/>
        <w:rPr>
          <w:color w:val="000000"/>
          <w:sz w:val="24"/>
          <w:szCs w:val="24"/>
        </w:rPr>
      </w:pPr>
      <w:r>
        <w:rPr>
          <w:color w:val="000000"/>
          <w:sz w:val="24"/>
          <w:szCs w:val="24"/>
        </w:rPr>
        <w:t>There is no size limit for the articles</w:t>
      </w:r>
      <w:r w:rsidR="00D6269C">
        <w:rPr>
          <w:color w:val="000000"/>
          <w:sz w:val="24"/>
          <w:szCs w:val="24"/>
        </w:rPr>
        <w:t>,</w:t>
      </w:r>
      <w:r>
        <w:rPr>
          <w:color w:val="000000"/>
          <w:sz w:val="24"/>
          <w:szCs w:val="24"/>
        </w:rPr>
        <w:t xml:space="preserve"> but a </w:t>
      </w:r>
      <w:r w:rsidR="00D6269C">
        <w:rPr>
          <w:b/>
          <w:color w:val="000000"/>
          <w:sz w:val="24"/>
          <w:szCs w:val="24"/>
        </w:rPr>
        <w:t xml:space="preserve">minimum </w:t>
      </w:r>
      <w:r>
        <w:rPr>
          <w:b/>
          <w:color w:val="000000"/>
          <w:sz w:val="24"/>
          <w:szCs w:val="24"/>
        </w:rPr>
        <w:t>size of 2 standard pages</w:t>
      </w:r>
      <w:r>
        <w:rPr>
          <w:color w:val="000000"/>
          <w:sz w:val="24"/>
          <w:szCs w:val="24"/>
        </w:rPr>
        <w:t xml:space="preserve"> (1800 characters with spaces per page) would be considered as appropriate. </w:t>
      </w:r>
    </w:p>
    <w:p w14:paraId="060F390F" w14:textId="77777777" w:rsidR="00132C3B" w:rsidRDefault="003A66AD">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The article </w:t>
      </w:r>
      <w:r>
        <w:rPr>
          <w:b/>
          <w:color w:val="000000"/>
          <w:sz w:val="24"/>
          <w:szCs w:val="24"/>
        </w:rPr>
        <w:t>must include</w:t>
      </w:r>
      <w:r>
        <w:rPr>
          <w:color w:val="000000"/>
          <w:sz w:val="24"/>
          <w:szCs w:val="24"/>
        </w:rPr>
        <w:t>:</w:t>
      </w:r>
    </w:p>
    <w:p w14:paraId="110CA262" w14:textId="77777777" w:rsidR="00132C3B" w:rsidRDefault="003A66AD">
      <w:pPr>
        <w:numPr>
          <w:ilvl w:val="1"/>
          <w:numId w:val="2"/>
        </w:numPr>
        <w:pBdr>
          <w:top w:val="nil"/>
          <w:left w:val="nil"/>
          <w:bottom w:val="nil"/>
          <w:right w:val="nil"/>
          <w:between w:val="nil"/>
        </w:pBdr>
        <w:spacing w:after="0"/>
        <w:jc w:val="both"/>
        <w:rPr>
          <w:color w:val="000000"/>
          <w:sz w:val="24"/>
          <w:szCs w:val="24"/>
        </w:rPr>
      </w:pPr>
      <w:r>
        <w:rPr>
          <w:color w:val="000000"/>
          <w:sz w:val="24"/>
          <w:szCs w:val="24"/>
        </w:rPr>
        <w:t>Title</w:t>
      </w:r>
    </w:p>
    <w:p w14:paraId="2CBE4A57" w14:textId="77777777" w:rsidR="00132C3B" w:rsidRDefault="003A66AD">
      <w:pPr>
        <w:numPr>
          <w:ilvl w:val="1"/>
          <w:numId w:val="2"/>
        </w:numPr>
        <w:pBdr>
          <w:top w:val="nil"/>
          <w:left w:val="nil"/>
          <w:bottom w:val="nil"/>
          <w:right w:val="nil"/>
          <w:between w:val="nil"/>
        </w:pBdr>
        <w:spacing w:after="0"/>
        <w:jc w:val="both"/>
        <w:rPr>
          <w:color w:val="000000"/>
          <w:sz w:val="24"/>
          <w:szCs w:val="24"/>
        </w:rPr>
      </w:pPr>
      <w:r>
        <w:rPr>
          <w:color w:val="000000"/>
          <w:sz w:val="24"/>
          <w:szCs w:val="24"/>
        </w:rPr>
        <w:t>Author’s name (if it is published on behalf of an organisation, it could indicate only the organisation name)</w:t>
      </w:r>
    </w:p>
    <w:p w14:paraId="1B36C30D" w14:textId="77777777" w:rsidR="00132C3B" w:rsidRDefault="003A66AD">
      <w:pPr>
        <w:numPr>
          <w:ilvl w:val="1"/>
          <w:numId w:val="2"/>
        </w:numPr>
        <w:pBdr>
          <w:top w:val="nil"/>
          <w:left w:val="nil"/>
          <w:bottom w:val="nil"/>
          <w:right w:val="nil"/>
          <w:between w:val="nil"/>
        </w:pBdr>
        <w:spacing w:after="0"/>
        <w:jc w:val="both"/>
        <w:rPr>
          <w:color w:val="000000"/>
          <w:sz w:val="24"/>
          <w:szCs w:val="24"/>
        </w:rPr>
      </w:pPr>
      <w:r>
        <w:rPr>
          <w:color w:val="000000"/>
          <w:sz w:val="24"/>
          <w:szCs w:val="24"/>
        </w:rPr>
        <w:t>Organisation name (if appropriate)</w:t>
      </w:r>
    </w:p>
    <w:p w14:paraId="1EE57C3A" w14:textId="77777777" w:rsidR="00132C3B" w:rsidRDefault="003A66AD">
      <w:pPr>
        <w:numPr>
          <w:ilvl w:val="1"/>
          <w:numId w:val="2"/>
        </w:numPr>
        <w:pBdr>
          <w:top w:val="nil"/>
          <w:left w:val="nil"/>
          <w:bottom w:val="nil"/>
          <w:right w:val="nil"/>
          <w:between w:val="nil"/>
        </w:pBdr>
        <w:spacing w:after="0"/>
        <w:jc w:val="both"/>
        <w:rPr>
          <w:color w:val="000000"/>
          <w:sz w:val="24"/>
          <w:szCs w:val="24"/>
        </w:rPr>
      </w:pPr>
      <w:r>
        <w:rPr>
          <w:color w:val="000000"/>
          <w:sz w:val="24"/>
          <w:szCs w:val="24"/>
        </w:rPr>
        <w:t>Date of being produced</w:t>
      </w:r>
    </w:p>
    <w:p w14:paraId="64DB80E1" w14:textId="77777777" w:rsidR="00132C3B" w:rsidRDefault="003A66AD">
      <w:pPr>
        <w:numPr>
          <w:ilvl w:val="1"/>
          <w:numId w:val="2"/>
        </w:numPr>
        <w:pBdr>
          <w:top w:val="nil"/>
          <w:left w:val="nil"/>
          <w:bottom w:val="nil"/>
          <w:right w:val="nil"/>
          <w:between w:val="nil"/>
        </w:pBdr>
        <w:spacing w:after="0"/>
        <w:jc w:val="both"/>
        <w:rPr>
          <w:color w:val="000000"/>
          <w:sz w:val="24"/>
          <w:szCs w:val="24"/>
        </w:rPr>
      </w:pPr>
      <w:r>
        <w:rPr>
          <w:color w:val="000000"/>
          <w:sz w:val="24"/>
          <w:szCs w:val="24"/>
        </w:rPr>
        <w:t>Short summary (1-3 sentences; could be also in bullet-style)</w:t>
      </w:r>
    </w:p>
    <w:p w14:paraId="53EC2056" w14:textId="77777777" w:rsidR="00132C3B" w:rsidRDefault="003A66AD">
      <w:pPr>
        <w:numPr>
          <w:ilvl w:val="1"/>
          <w:numId w:val="2"/>
        </w:numPr>
        <w:pBdr>
          <w:top w:val="nil"/>
          <w:left w:val="nil"/>
          <w:bottom w:val="nil"/>
          <w:right w:val="nil"/>
          <w:between w:val="nil"/>
        </w:pBdr>
        <w:spacing w:after="0"/>
        <w:jc w:val="both"/>
        <w:rPr>
          <w:color w:val="000000"/>
          <w:sz w:val="24"/>
          <w:szCs w:val="24"/>
        </w:rPr>
      </w:pPr>
      <w:r>
        <w:rPr>
          <w:color w:val="000000"/>
          <w:sz w:val="24"/>
          <w:szCs w:val="24"/>
        </w:rPr>
        <w:t>Full-text body of the article with supporting links, images, etc.</w:t>
      </w:r>
    </w:p>
    <w:p w14:paraId="24A172F6" w14:textId="77777777" w:rsidR="00132C3B" w:rsidRDefault="003A66AD">
      <w:pPr>
        <w:numPr>
          <w:ilvl w:val="1"/>
          <w:numId w:val="2"/>
        </w:numPr>
        <w:pBdr>
          <w:top w:val="nil"/>
          <w:left w:val="nil"/>
          <w:bottom w:val="nil"/>
          <w:right w:val="nil"/>
          <w:between w:val="nil"/>
        </w:pBdr>
        <w:spacing w:after="0"/>
        <w:jc w:val="both"/>
        <w:rPr>
          <w:color w:val="000000"/>
          <w:sz w:val="24"/>
          <w:szCs w:val="24"/>
        </w:rPr>
      </w:pPr>
      <w:r>
        <w:rPr>
          <w:color w:val="000000"/>
          <w:sz w:val="24"/>
          <w:szCs w:val="24"/>
        </w:rPr>
        <w:t>(optional) Links to author’s or organisation’s web-site</w:t>
      </w:r>
    </w:p>
    <w:p w14:paraId="60C41A89" w14:textId="77777777" w:rsidR="00132C3B" w:rsidRDefault="003A66AD">
      <w:pPr>
        <w:numPr>
          <w:ilvl w:val="1"/>
          <w:numId w:val="2"/>
        </w:numPr>
        <w:pBdr>
          <w:top w:val="nil"/>
          <w:left w:val="nil"/>
          <w:bottom w:val="nil"/>
          <w:right w:val="nil"/>
          <w:between w:val="nil"/>
        </w:pBdr>
        <w:spacing w:after="0"/>
        <w:jc w:val="both"/>
        <w:rPr>
          <w:color w:val="000000"/>
          <w:sz w:val="24"/>
          <w:szCs w:val="24"/>
        </w:rPr>
      </w:pPr>
      <w:r>
        <w:rPr>
          <w:color w:val="000000"/>
          <w:sz w:val="24"/>
          <w:szCs w:val="24"/>
        </w:rPr>
        <w:t>(optional) Logo of the organization (in high-resolution, suitable for publication online)</w:t>
      </w:r>
    </w:p>
    <w:p w14:paraId="5E3AEB6F" w14:textId="4066384A" w:rsidR="00132C3B" w:rsidRDefault="003A66AD">
      <w:pPr>
        <w:numPr>
          <w:ilvl w:val="1"/>
          <w:numId w:val="2"/>
        </w:numPr>
        <w:pBdr>
          <w:top w:val="nil"/>
          <w:left w:val="nil"/>
          <w:bottom w:val="nil"/>
          <w:right w:val="nil"/>
          <w:between w:val="nil"/>
        </w:pBdr>
        <w:jc w:val="both"/>
        <w:rPr>
          <w:color w:val="000000"/>
          <w:sz w:val="24"/>
          <w:szCs w:val="24"/>
        </w:rPr>
      </w:pPr>
      <w:r>
        <w:rPr>
          <w:color w:val="000000"/>
          <w:sz w:val="24"/>
          <w:szCs w:val="24"/>
        </w:rPr>
        <w:t>Visualization requirements: when published online or offline, incl. on the author’s / organisation’s web-site or when disseminated by</w:t>
      </w:r>
      <w:r w:rsidR="009B565B">
        <w:t xml:space="preserve"> </w:t>
      </w:r>
      <w:r>
        <w:rPr>
          <w:color w:val="000000"/>
          <w:sz w:val="24"/>
          <w:szCs w:val="24"/>
        </w:rPr>
        <w:t>any other means, the article must include the FENCE logo and the following disclaimer</w:t>
      </w:r>
      <w:r w:rsidR="00D6269C">
        <w:rPr>
          <w:color w:val="000000"/>
          <w:sz w:val="24"/>
          <w:szCs w:val="24"/>
        </w:rPr>
        <w:t>:</w:t>
      </w:r>
      <w:r>
        <w:rPr>
          <w:color w:val="000000"/>
          <w:sz w:val="24"/>
          <w:szCs w:val="24"/>
        </w:rPr>
        <w:t xml:space="preserve"> “This publication has been funded by the European Union under the project FENCE “</w:t>
      </w:r>
      <w:r w:rsidRPr="003C0C84">
        <w:rPr>
          <w:i/>
          <w:color w:val="000000"/>
          <w:sz w:val="24"/>
          <w:szCs w:val="24"/>
        </w:rPr>
        <w:t>Building resilience for safeguarding political debates in EU Southeast frontiers</w:t>
      </w:r>
      <w:r>
        <w:rPr>
          <w:color w:val="000000"/>
          <w:sz w:val="24"/>
          <w:szCs w:val="24"/>
        </w:rPr>
        <w:t xml:space="preserve">", Agreement number LC-01682257. The publication reflects the views only of the author and the Commission cannot be held responsible for any use, which may be made of the information contained therein." The FENCE logo will be provided when needed. </w:t>
      </w:r>
    </w:p>
    <w:p w14:paraId="2C8A540A" w14:textId="77777777" w:rsidR="007767BB" w:rsidRDefault="007767BB" w:rsidP="007767BB">
      <w:pPr>
        <w:pBdr>
          <w:top w:val="nil"/>
          <w:left w:val="nil"/>
          <w:bottom w:val="nil"/>
          <w:right w:val="nil"/>
          <w:between w:val="nil"/>
        </w:pBdr>
        <w:ind w:left="1440"/>
        <w:jc w:val="both"/>
        <w:rPr>
          <w:color w:val="000000"/>
          <w:sz w:val="24"/>
          <w:szCs w:val="24"/>
        </w:rPr>
      </w:pPr>
    </w:p>
    <w:p w14:paraId="351AE8D4" w14:textId="77777777" w:rsidR="00BB6B0D" w:rsidRPr="009B17CC" w:rsidRDefault="00BB6B0D" w:rsidP="00BB6B0D">
      <w:pPr>
        <w:jc w:val="both"/>
        <w:rPr>
          <w:b/>
          <w:color w:val="2F5496"/>
          <w:sz w:val="24"/>
          <w:szCs w:val="24"/>
        </w:rPr>
      </w:pPr>
      <w:r w:rsidRPr="009B17CC">
        <w:rPr>
          <w:b/>
          <w:color w:val="2F5496"/>
          <w:sz w:val="24"/>
          <w:szCs w:val="24"/>
        </w:rPr>
        <w:t>Format</w:t>
      </w:r>
      <w:r>
        <w:rPr>
          <w:b/>
          <w:color w:val="2F5496"/>
          <w:sz w:val="24"/>
          <w:szCs w:val="24"/>
        </w:rPr>
        <w:t xml:space="preserve"> of the article:</w:t>
      </w:r>
    </w:p>
    <w:p w14:paraId="6462E1E8" w14:textId="47648049" w:rsidR="00BB6B0D" w:rsidRDefault="00BB6B0D" w:rsidP="00BB6B0D">
      <w:pPr>
        <w:numPr>
          <w:ilvl w:val="0"/>
          <w:numId w:val="3"/>
        </w:numPr>
        <w:pBdr>
          <w:top w:val="nil"/>
          <w:left w:val="nil"/>
          <w:bottom w:val="nil"/>
          <w:right w:val="nil"/>
          <w:between w:val="nil"/>
        </w:pBdr>
        <w:spacing w:after="0"/>
        <w:jc w:val="both"/>
      </w:pPr>
      <w:r w:rsidRPr="00B17510">
        <w:rPr>
          <w:b/>
          <w:bCs/>
        </w:rPr>
        <w:t>Claim</w:t>
      </w:r>
      <w:r>
        <w:t xml:space="preserve"> </w:t>
      </w:r>
      <w:r w:rsidRPr="00B17510">
        <w:rPr>
          <w:b/>
          <w:bCs/>
        </w:rPr>
        <w:t xml:space="preserve">made </w:t>
      </w:r>
      <w:r>
        <w:rPr>
          <w:b/>
          <w:bCs/>
        </w:rPr>
        <w:t>in the</w:t>
      </w:r>
      <w:r w:rsidRPr="00B17510">
        <w:rPr>
          <w:b/>
          <w:bCs/>
        </w:rPr>
        <w:t xml:space="preserve"> debunked or fact-checked article</w:t>
      </w:r>
      <w:r>
        <w:t xml:space="preserve">. Make clear that this section </w:t>
      </w:r>
      <w:r w:rsidR="00084DCA">
        <w:t xml:space="preserve">is a </w:t>
      </w:r>
      <w:r w:rsidR="007767BB">
        <w:t xml:space="preserve">short </w:t>
      </w:r>
      <w:r>
        <w:t>summar</w:t>
      </w:r>
      <w:r w:rsidR="00084DCA">
        <w:t>y of</w:t>
      </w:r>
      <w:r>
        <w:t xml:space="preserve"> the misleading or false information. Focus on the main narrative</w:t>
      </w:r>
      <w:r w:rsidR="007767BB">
        <w:t xml:space="preserve"> or</w:t>
      </w:r>
      <w:r>
        <w:t xml:space="preserve"> core message in the article</w:t>
      </w:r>
      <w:r w:rsidR="007767BB">
        <w:t xml:space="preserve"> </w:t>
      </w:r>
      <w:r>
        <w:t>to avoid having the recipients develop a familiarity with the misleading claims.</w:t>
      </w:r>
    </w:p>
    <w:p w14:paraId="408179C4" w14:textId="6365E721" w:rsidR="00BB6B0D" w:rsidRDefault="00BB6B0D" w:rsidP="00BB6B0D">
      <w:pPr>
        <w:numPr>
          <w:ilvl w:val="0"/>
          <w:numId w:val="3"/>
        </w:numPr>
        <w:pBdr>
          <w:top w:val="nil"/>
          <w:left w:val="nil"/>
          <w:bottom w:val="nil"/>
          <w:right w:val="nil"/>
          <w:between w:val="nil"/>
        </w:pBdr>
        <w:spacing w:after="0"/>
        <w:jc w:val="both"/>
      </w:pPr>
      <w:r w:rsidRPr="00B17510">
        <w:rPr>
          <w:b/>
          <w:bCs/>
        </w:rPr>
        <w:t>Assessment of the claim</w:t>
      </w:r>
      <w:r>
        <w:t xml:space="preserve">. Use simple language and simple argumentation to refute the main claim. This makes the readers more likely to accept the debunking. Use positive language to support their acceptance. Do not try to refute several complicated claims. Assess the article, for example, as an "unsubstantiated claim" when the original article includes insufficient sources or claims causalities where only correlation exists; “missing or wrong context” when </w:t>
      </w:r>
      <w:r w:rsidR="007767BB">
        <w:t>information is</w:t>
      </w:r>
      <w:r>
        <w:t xml:space="preserve"> omitted, generalised or outdated; “manipulated” when documents, films, pictures, or quotes are manipulated to change their meaning, or </w:t>
      </w:r>
      <w:r w:rsidR="007767BB">
        <w:t xml:space="preserve">as a </w:t>
      </w:r>
      <w:r>
        <w:t xml:space="preserve">“fictitious </w:t>
      </w:r>
      <w:r w:rsidR="007767BB">
        <w:t>claim”.</w:t>
      </w:r>
    </w:p>
    <w:p w14:paraId="1566F039" w14:textId="0DBA0F61" w:rsidR="00132C3B" w:rsidRPr="00BB6B0D" w:rsidRDefault="00BB6B0D" w:rsidP="00BB6B0D">
      <w:pPr>
        <w:pStyle w:val="ListParagraph"/>
        <w:numPr>
          <w:ilvl w:val="0"/>
          <w:numId w:val="3"/>
        </w:numPr>
        <w:jc w:val="both"/>
        <w:rPr>
          <w:sz w:val="24"/>
          <w:szCs w:val="24"/>
        </w:rPr>
      </w:pPr>
      <w:r w:rsidRPr="00BB6B0D">
        <w:rPr>
          <w:b/>
          <w:bCs/>
        </w:rPr>
        <w:t>Facts to substantiate the assessment</w:t>
      </w:r>
      <w:r w:rsidRPr="005349AC">
        <w:t>.</w:t>
      </w:r>
      <w:r>
        <w:t xml:space="preserve"> Be transparent about your sources</w:t>
      </w:r>
      <w:r w:rsidR="007767BB">
        <w:t>. T</w:t>
      </w:r>
      <w:r w:rsidR="00084DCA">
        <w:t xml:space="preserve">hey should be </w:t>
      </w:r>
      <w:r>
        <w:t>credible, public</w:t>
      </w:r>
      <w:r w:rsidR="00084DCA">
        <w:t>,</w:t>
      </w:r>
      <w:r>
        <w:t xml:space="preserve"> and neutral sources. Trace back and contextualise claims made in the debunked or fact-checked article. Offer the re</w:t>
      </w:r>
      <w:r w:rsidR="00084DCA">
        <w:t>aders</w:t>
      </w:r>
      <w:r>
        <w:t xml:space="preserve"> an alternative explanation of the refuted disinformation.</w:t>
      </w:r>
    </w:p>
    <w:p w14:paraId="291A6797" w14:textId="77777777" w:rsidR="00132C3B" w:rsidRDefault="003A66AD">
      <w:pPr>
        <w:jc w:val="both"/>
        <w:rPr>
          <w:b/>
          <w:color w:val="2F5496"/>
          <w:sz w:val="24"/>
          <w:szCs w:val="24"/>
        </w:rPr>
      </w:pPr>
      <w:r>
        <w:rPr>
          <w:b/>
          <w:color w:val="2F5496"/>
          <w:sz w:val="24"/>
          <w:szCs w:val="24"/>
        </w:rPr>
        <w:lastRenderedPageBreak/>
        <w:t>Eligible applicants:</w:t>
      </w:r>
    </w:p>
    <w:p w14:paraId="7504DE20" w14:textId="77777777" w:rsidR="00132C3B" w:rsidRDefault="003A66AD">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Individual experts or organisations, located in any of the SEE countries (Albania, Bosnia and Herzegovina, Bulgaria, Croatia, Greece, Kosovo, Montenegro, North Macedonia, Romania, Serbia, and Turkey). Persons and organisations from Bulgaria, Greece, and Romania are particularly encouraged to apply. </w:t>
      </w:r>
    </w:p>
    <w:p w14:paraId="56CA5C66" w14:textId="7F4DFC78" w:rsidR="00132C3B" w:rsidRDefault="003A66AD">
      <w:pPr>
        <w:numPr>
          <w:ilvl w:val="0"/>
          <w:numId w:val="3"/>
        </w:numPr>
        <w:pBdr>
          <w:top w:val="nil"/>
          <w:left w:val="nil"/>
          <w:bottom w:val="nil"/>
          <w:right w:val="nil"/>
          <w:between w:val="nil"/>
        </w:pBdr>
        <w:jc w:val="both"/>
        <w:rPr>
          <w:color w:val="000000"/>
          <w:sz w:val="24"/>
          <w:szCs w:val="24"/>
        </w:rPr>
      </w:pPr>
      <w:r>
        <w:rPr>
          <w:color w:val="000000"/>
          <w:sz w:val="24"/>
          <w:szCs w:val="24"/>
        </w:rPr>
        <w:t>Each applicant</w:t>
      </w:r>
      <w:r w:rsidR="009B565B">
        <w:rPr>
          <w:color w:val="000000"/>
          <w:sz w:val="24"/>
          <w:szCs w:val="24"/>
        </w:rPr>
        <w:t xml:space="preserve"> </w:t>
      </w:r>
      <w:r w:rsidR="00D6269C">
        <w:rPr>
          <w:color w:val="000000"/>
          <w:sz w:val="24"/>
          <w:szCs w:val="24"/>
        </w:rPr>
        <w:t xml:space="preserve">can </w:t>
      </w:r>
      <w:r>
        <w:rPr>
          <w:color w:val="000000"/>
          <w:sz w:val="24"/>
          <w:szCs w:val="24"/>
        </w:rPr>
        <w:t>apply for a submission of a single or several articles, following the procedure described below.</w:t>
      </w:r>
    </w:p>
    <w:p w14:paraId="2C4788C0" w14:textId="2285569D" w:rsidR="00132C3B" w:rsidRDefault="00132C3B">
      <w:pPr>
        <w:jc w:val="both"/>
        <w:rPr>
          <w:color w:val="000000"/>
          <w:sz w:val="24"/>
          <w:szCs w:val="24"/>
        </w:rPr>
      </w:pPr>
    </w:p>
    <w:p w14:paraId="0F833D73" w14:textId="77777777" w:rsidR="00132C3B" w:rsidRDefault="003A66AD">
      <w:pPr>
        <w:jc w:val="both"/>
        <w:rPr>
          <w:b/>
          <w:color w:val="2F5496"/>
          <w:sz w:val="24"/>
          <w:szCs w:val="24"/>
        </w:rPr>
      </w:pPr>
      <w:r>
        <w:rPr>
          <w:b/>
          <w:color w:val="2F5496"/>
          <w:sz w:val="24"/>
          <w:szCs w:val="24"/>
        </w:rPr>
        <w:t>Application procedure:</w:t>
      </w:r>
    </w:p>
    <w:p w14:paraId="38D91E66" w14:textId="371910CD" w:rsidR="00132C3B" w:rsidRDefault="003A66AD">
      <w:pPr>
        <w:numPr>
          <w:ilvl w:val="0"/>
          <w:numId w:val="3"/>
        </w:numPr>
        <w:pBdr>
          <w:top w:val="nil"/>
          <w:left w:val="nil"/>
          <w:bottom w:val="nil"/>
          <w:right w:val="nil"/>
          <w:between w:val="nil"/>
        </w:pBdr>
        <w:spacing w:after="0"/>
        <w:jc w:val="both"/>
        <w:rPr>
          <w:color w:val="000000"/>
          <w:sz w:val="24"/>
          <w:szCs w:val="24"/>
        </w:rPr>
      </w:pPr>
      <w:r>
        <w:rPr>
          <w:color w:val="000000"/>
          <w:sz w:val="24"/>
          <w:szCs w:val="24"/>
        </w:rPr>
        <w:t>Each applicant must send a request for submission using the template below</w:t>
      </w:r>
      <w:r w:rsidR="009B565B">
        <w:t xml:space="preserve"> </w:t>
      </w:r>
      <w:r>
        <w:rPr>
          <w:color w:val="000000"/>
          <w:sz w:val="24"/>
          <w:szCs w:val="24"/>
        </w:rPr>
        <w:t xml:space="preserve">to the following e-mail address: </w:t>
      </w:r>
      <w:hyperlink r:id="rId11">
        <w:r>
          <w:rPr>
            <w:color w:val="0563C1"/>
            <w:sz w:val="24"/>
            <w:szCs w:val="24"/>
            <w:u w:val="single"/>
          </w:rPr>
          <w:t>fence-call@csd.bg</w:t>
        </w:r>
      </w:hyperlink>
      <w:r>
        <w:rPr>
          <w:color w:val="000000"/>
          <w:sz w:val="24"/>
          <w:szCs w:val="24"/>
        </w:rPr>
        <w:t xml:space="preserve">. </w:t>
      </w:r>
      <w:r w:rsidR="00D6269C">
        <w:rPr>
          <w:color w:val="000000"/>
          <w:sz w:val="24"/>
          <w:szCs w:val="24"/>
        </w:rPr>
        <w:t xml:space="preserve">The </w:t>
      </w:r>
      <w:r>
        <w:rPr>
          <w:color w:val="000000"/>
          <w:sz w:val="24"/>
          <w:szCs w:val="24"/>
        </w:rPr>
        <w:t>applicant will be notified if the submission is accepted</w:t>
      </w:r>
      <w:r w:rsidR="00D6269C">
        <w:rPr>
          <w:color w:val="000000"/>
          <w:sz w:val="24"/>
          <w:szCs w:val="24"/>
        </w:rPr>
        <w:t xml:space="preserve"> within 24 hours</w:t>
      </w:r>
      <w:r>
        <w:rPr>
          <w:color w:val="000000"/>
          <w:sz w:val="24"/>
          <w:szCs w:val="24"/>
        </w:rPr>
        <w:t xml:space="preserve">. </w:t>
      </w:r>
    </w:p>
    <w:p w14:paraId="7C6FFCAD" w14:textId="2E81C674" w:rsidR="00132C3B" w:rsidRDefault="003A66AD">
      <w:pPr>
        <w:numPr>
          <w:ilvl w:val="0"/>
          <w:numId w:val="3"/>
        </w:numPr>
        <w:pBdr>
          <w:top w:val="nil"/>
          <w:left w:val="nil"/>
          <w:bottom w:val="nil"/>
          <w:right w:val="nil"/>
          <w:between w:val="nil"/>
        </w:pBdr>
        <w:spacing w:after="0"/>
        <w:jc w:val="both"/>
        <w:rPr>
          <w:color w:val="000000"/>
          <w:sz w:val="24"/>
          <w:szCs w:val="24"/>
        </w:rPr>
      </w:pPr>
      <w:bookmarkStart w:id="0" w:name="_heading=h.gjdgxs" w:colFirst="0" w:colLast="0"/>
      <w:bookmarkEnd w:id="0"/>
      <w:r>
        <w:rPr>
          <w:color w:val="000000"/>
          <w:sz w:val="24"/>
          <w:szCs w:val="24"/>
        </w:rPr>
        <w:t xml:space="preserve">Full-text debunking or fact-checking article(s) following accepted submissions should be sent to the following e-mail address: </w:t>
      </w:r>
      <w:hyperlink r:id="rId12">
        <w:r>
          <w:rPr>
            <w:color w:val="0563C1"/>
            <w:sz w:val="24"/>
            <w:szCs w:val="24"/>
            <w:u w:val="single"/>
          </w:rPr>
          <w:t>fence-call@csd.bg</w:t>
        </w:r>
      </w:hyperlink>
      <w:r>
        <w:rPr>
          <w:color w:val="000000"/>
          <w:sz w:val="24"/>
          <w:szCs w:val="24"/>
        </w:rPr>
        <w:t>, incl. all supporting materials e.g. images, logos, etc., no later than 10 working days after the submission approval.</w:t>
      </w:r>
    </w:p>
    <w:p w14:paraId="6F3D7FF1" w14:textId="187A1BCF" w:rsidR="00132C3B" w:rsidRDefault="003A66AD">
      <w:pPr>
        <w:numPr>
          <w:ilvl w:val="0"/>
          <w:numId w:val="3"/>
        </w:numPr>
        <w:pBdr>
          <w:top w:val="nil"/>
          <w:left w:val="nil"/>
          <w:bottom w:val="nil"/>
          <w:right w:val="nil"/>
          <w:between w:val="nil"/>
        </w:pBdr>
        <w:spacing w:after="0"/>
        <w:jc w:val="both"/>
        <w:rPr>
          <w:color w:val="000000"/>
          <w:sz w:val="24"/>
          <w:szCs w:val="24"/>
        </w:rPr>
      </w:pPr>
      <w:r>
        <w:rPr>
          <w:color w:val="000000"/>
          <w:sz w:val="24"/>
          <w:szCs w:val="24"/>
        </w:rPr>
        <w:t>Each full-text article will be reviewed by the FENCE team and, if approved,</w:t>
      </w:r>
      <w:r w:rsidR="009B565B">
        <w:t xml:space="preserve"> </w:t>
      </w:r>
      <w:r>
        <w:rPr>
          <w:color w:val="000000"/>
          <w:sz w:val="24"/>
          <w:szCs w:val="24"/>
        </w:rPr>
        <w:t xml:space="preserve">will be published on the FENCE </w:t>
      </w:r>
      <w:r w:rsidR="00B927E3">
        <w:rPr>
          <w:color w:val="000000"/>
          <w:sz w:val="24"/>
          <w:szCs w:val="24"/>
        </w:rPr>
        <w:t>website</w:t>
      </w:r>
      <w:r>
        <w:rPr>
          <w:color w:val="000000"/>
          <w:sz w:val="24"/>
          <w:szCs w:val="24"/>
        </w:rPr>
        <w:t xml:space="preserve"> no</w:t>
      </w:r>
      <w:r w:rsidR="009B565B">
        <w:rPr>
          <w:color w:val="000000"/>
          <w:sz w:val="24"/>
          <w:szCs w:val="24"/>
        </w:rPr>
        <w:t xml:space="preserve"> </w:t>
      </w:r>
      <w:r>
        <w:rPr>
          <w:color w:val="000000"/>
          <w:sz w:val="24"/>
          <w:szCs w:val="24"/>
        </w:rPr>
        <w:t>later than 2 working days after it was received.</w:t>
      </w:r>
    </w:p>
    <w:p w14:paraId="25622D93" w14:textId="57E29714" w:rsidR="00132C3B" w:rsidRDefault="003A66AD">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After the publication on the FENCE </w:t>
      </w:r>
      <w:r w:rsidR="00B927E3">
        <w:rPr>
          <w:color w:val="000000"/>
          <w:sz w:val="24"/>
          <w:szCs w:val="24"/>
        </w:rPr>
        <w:t>website</w:t>
      </w:r>
      <w:r>
        <w:rPr>
          <w:color w:val="000000"/>
          <w:sz w:val="24"/>
          <w:szCs w:val="24"/>
        </w:rPr>
        <w:t>, the article will be included also in EDMO repositories.</w:t>
      </w:r>
    </w:p>
    <w:p w14:paraId="427B1EF8" w14:textId="0648B84B" w:rsidR="00132C3B" w:rsidRDefault="003A66AD">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Only finally approved full-text articles that are published on the FENCE </w:t>
      </w:r>
      <w:r w:rsidR="00B927E3">
        <w:rPr>
          <w:color w:val="000000"/>
          <w:sz w:val="24"/>
          <w:szCs w:val="24"/>
        </w:rPr>
        <w:t>website</w:t>
      </w:r>
      <w:r>
        <w:rPr>
          <w:color w:val="000000"/>
          <w:sz w:val="24"/>
          <w:szCs w:val="24"/>
        </w:rPr>
        <w:t>, will be eligible for the g</w:t>
      </w:r>
      <w:r w:rsidR="00015E10">
        <w:rPr>
          <w:color w:val="000000"/>
          <w:sz w:val="24"/>
          <w:szCs w:val="24"/>
        </w:rPr>
        <w:t>rant of 3</w:t>
      </w:r>
      <w:bookmarkStart w:id="1" w:name="_GoBack"/>
      <w:bookmarkEnd w:id="1"/>
      <w:r>
        <w:rPr>
          <w:color w:val="000000"/>
          <w:sz w:val="24"/>
          <w:szCs w:val="24"/>
        </w:rPr>
        <w:t>00 EUR per article.</w:t>
      </w:r>
    </w:p>
    <w:p w14:paraId="085FDD46" w14:textId="2877A5F4" w:rsidR="00132C3B" w:rsidRDefault="003A66AD">
      <w:pPr>
        <w:numPr>
          <w:ilvl w:val="0"/>
          <w:numId w:val="3"/>
        </w:numPr>
        <w:pBdr>
          <w:top w:val="nil"/>
          <w:left w:val="nil"/>
          <w:bottom w:val="nil"/>
          <w:right w:val="nil"/>
          <w:between w:val="nil"/>
        </w:pBdr>
        <w:jc w:val="both"/>
        <w:rPr>
          <w:color w:val="000000"/>
          <w:sz w:val="24"/>
          <w:szCs w:val="24"/>
        </w:rPr>
      </w:pPr>
      <w:r>
        <w:rPr>
          <w:color w:val="000000"/>
          <w:sz w:val="24"/>
          <w:szCs w:val="24"/>
        </w:rPr>
        <w:t xml:space="preserve">The submissions will be evaluated and approved </w:t>
      </w:r>
      <w:r w:rsidR="00B927E3">
        <w:rPr>
          <w:color w:val="000000"/>
          <w:sz w:val="24"/>
          <w:szCs w:val="24"/>
        </w:rPr>
        <w:t>a</w:t>
      </w:r>
      <w:r>
        <w:rPr>
          <w:color w:val="000000"/>
          <w:sz w:val="24"/>
          <w:szCs w:val="24"/>
        </w:rPr>
        <w:t xml:space="preserve"> “first come, first served” </w:t>
      </w:r>
      <w:r w:rsidR="00B927E3">
        <w:rPr>
          <w:color w:val="000000"/>
          <w:sz w:val="24"/>
          <w:szCs w:val="24"/>
        </w:rPr>
        <w:t>basis</w:t>
      </w:r>
      <w:r>
        <w:rPr>
          <w:color w:val="000000"/>
          <w:sz w:val="24"/>
          <w:szCs w:val="24"/>
        </w:rPr>
        <w:t xml:space="preserve">. </w:t>
      </w:r>
    </w:p>
    <w:p w14:paraId="60B87D5A" w14:textId="77777777" w:rsidR="00132C3B" w:rsidRDefault="00132C3B">
      <w:pPr>
        <w:jc w:val="both"/>
        <w:rPr>
          <w:sz w:val="24"/>
          <w:szCs w:val="24"/>
        </w:rPr>
      </w:pPr>
    </w:p>
    <w:p w14:paraId="20ADC502" w14:textId="77777777" w:rsidR="00132C3B" w:rsidRDefault="00132C3B">
      <w:pPr>
        <w:jc w:val="both"/>
        <w:rPr>
          <w:sz w:val="24"/>
          <w:szCs w:val="24"/>
        </w:rPr>
      </w:pPr>
    </w:p>
    <w:p w14:paraId="456B9300" w14:textId="414B287F" w:rsidR="00132C3B" w:rsidRPr="00B17510" w:rsidRDefault="003A66AD" w:rsidP="00B17510">
      <w:pPr>
        <w:numPr>
          <w:ilvl w:val="0"/>
          <w:numId w:val="3"/>
        </w:numPr>
        <w:pBdr>
          <w:top w:val="nil"/>
          <w:left w:val="nil"/>
          <w:bottom w:val="nil"/>
          <w:right w:val="nil"/>
          <w:between w:val="nil"/>
        </w:pBdr>
        <w:spacing w:after="0"/>
        <w:jc w:val="both"/>
      </w:pPr>
      <w:r>
        <w:br w:type="page"/>
      </w:r>
    </w:p>
    <w:p w14:paraId="4AF34675" w14:textId="7D8A307B" w:rsidR="00132C3B" w:rsidRDefault="003A66AD">
      <w:pPr>
        <w:jc w:val="center"/>
        <w:rPr>
          <w:b/>
          <w:sz w:val="24"/>
          <w:szCs w:val="24"/>
        </w:rPr>
      </w:pPr>
      <w:r>
        <w:rPr>
          <w:b/>
          <w:sz w:val="24"/>
          <w:szCs w:val="24"/>
        </w:rPr>
        <w:lastRenderedPageBreak/>
        <w:t>Template for “Request for submission” of debunking / fact checking article</w:t>
      </w:r>
    </w:p>
    <w:p w14:paraId="3972CACE" w14:textId="7DE080C8" w:rsidR="003C0C84" w:rsidRPr="003C0C84" w:rsidRDefault="003C0C84">
      <w:pPr>
        <w:jc w:val="center"/>
        <w:rPr>
          <w:sz w:val="24"/>
          <w:szCs w:val="24"/>
          <w:lang w:val="bg-BG"/>
        </w:rPr>
      </w:pPr>
      <w:r w:rsidRPr="003C0C84">
        <w:rPr>
          <w:sz w:val="24"/>
          <w:szCs w:val="24"/>
        </w:rPr>
        <w:t xml:space="preserve">(available also in Microsoft Word </w:t>
      </w:r>
      <w:r w:rsidRPr="003C0C84">
        <w:rPr>
          <w:sz w:val="24"/>
          <w:szCs w:val="24"/>
          <w:lang w:val="en-US"/>
        </w:rPr>
        <w:t>DOCX format</w:t>
      </w:r>
      <w:r w:rsidRPr="003C0C84">
        <w:rPr>
          <w:sz w:val="24"/>
          <w:szCs w:val="24"/>
          <w:lang w:val="bg-BG"/>
        </w:rPr>
        <w:t>)</w:t>
      </w:r>
    </w:p>
    <w:p w14:paraId="71E2E013" w14:textId="77777777" w:rsidR="00132C3B" w:rsidRDefault="00132C3B">
      <w:pPr>
        <w:jc w:val="center"/>
        <w:rPr>
          <w:b/>
          <w:sz w:val="24"/>
          <w:szCs w:val="24"/>
        </w:rPr>
      </w:pPr>
    </w:p>
    <w:p w14:paraId="27BB367C" w14:textId="77777777" w:rsidR="00132C3B" w:rsidRDefault="003A66AD">
      <w:pPr>
        <w:rPr>
          <w:sz w:val="24"/>
          <w:szCs w:val="24"/>
        </w:rPr>
      </w:pPr>
      <w:r>
        <w:rPr>
          <w:sz w:val="24"/>
          <w:szCs w:val="24"/>
        </w:rPr>
        <w:t>(if needed, duplicate the table below)</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32C3B" w14:paraId="43447A08" w14:textId="77777777" w:rsidTr="00E859AE">
        <w:tc>
          <w:tcPr>
            <w:tcW w:w="4531" w:type="dxa"/>
            <w:shd w:val="clear" w:color="auto" w:fill="auto"/>
          </w:tcPr>
          <w:p w14:paraId="5425F702" w14:textId="77777777" w:rsidR="00132C3B" w:rsidRPr="00E859AE" w:rsidRDefault="003A66AD" w:rsidP="00E859AE">
            <w:pPr>
              <w:spacing w:after="0" w:line="240" w:lineRule="auto"/>
              <w:jc w:val="both"/>
              <w:rPr>
                <w:b/>
                <w:sz w:val="24"/>
                <w:szCs w:val="24"/>
              </w:rPr>
            </w:pPr>
            <w:r w:rsidRPr="00E859AE">
              <w:rPr>
                <w:b/>
                <w:sz w:val="24"/>
                <w:szCs w:val="24"/>
              </w:rPr>
              <w:t>Title of the article</w:t>
            </w:r>
          </w:p>
        </w:tc>
        <w:tc>
          <w:tcPr>
            <w:tcW w:w="4531" w:type="dxa"/>
            <w:shd w:val="clear" w:color="auto" w:fill="auto"/>
          </w:tcPr>
          <w:p w14:paraId="4F81D7E6" w14:textId="77777777" w:rsidR="00132C3B" w:rsidRPr="00E859AE" w:rsidRDefault="00132C3B" w:rsidP="00E859AE">
            <w:pPr>
              <w:spacing w:after="0" w:line="240" w:lineRule="auto"/>
              <w:jc w:val="both"/>
              <w:rPr>
                <w:b/>
                <w:sz w:val="24"/>
                <w:szCs w:val="24"/>
              </w:rPr>
            </w:pPr>
          </w:p>
        </w:tc>
      </w:tr>
      <w:tr w:rsidR="00132C3B" w14:paraId="06B2467B" w14:textId="77777777" w:rsidTr="00E859AE">
        <w:tc>
          <w:tcPr>
            <w:tcW w:w="4531" w:type="dxa"/>
            <w:shd w:val="clear" w:color="auto" w:fill="auto"/>
          </w:tcPr>
          <w:p w14:paraId="350A58D4" w14:textId="77777777" w:rsidR="00132C3B" w:rsidRPr="00E859AE" w:rsidRDefault="003A66AD" w:rsidP="00E859AE">
            <w:pPr>
              <w:spacing w:after="0" w:line="240" w:lineRule="auto"/>
              <w:jc w:val="both"/>
              <w:rPr>
                <w:b/>
                <w:sz w:val="24"/>
                <w:szCs w:val="24"/>
              </w:rPr>
            </w:pPr>
            <w:r w:rsidRPr="00E859AE">
              <w:rPr>
                <w:b/>
                <w:sz w:val="24"/>
                <w:szCs w:val="24"/>
              </w:rPr>
              <w:t>Full name of the author</w:t>
            </w:r>
          </w:p>
        </w:tc>
        <w:tc>
          <w:tcPr>
            <w:tcW w:w="4531" w:type="dxa"/>
            <w:shd w:val="clear" w:color="auto" w:fill="auto"/>
          </w:tcPr>
          <w:p w14:paraId="68FE8146" w14:textId="77777777" w:rsidR="00132C3B" w:rsidRPr="00E859AE" w:rsidRDefault="00132C3B" w:rsidP="00E859AE">
            <w:pPr>
              <w:spacing w:after="0" w:line="240" w:lineRule="auto"/>
              <w:jc w:val="both"/>
              <w:rPr>
                <w:b/>
                <w:sz w:val="24"/>
                <w:szCs w:val="24"/>
              </w:rPr>
            </w:pPr>
          </w:p>
        </w:tc>
      </w:tr>
      <w:tr w:rsidR="00132C3B" w14:paraId="22CD4A39" w14:textId="77777777" w:rsidTr="00E859AE">
        <w:tc>
          <w:tcPr>
            <w:tcW w:w="4531" w:type="dxa"/>
            <w:shd w:val="clear" w:color="auto" w:fill="auto"/>
          </w:tcPr>
          <w:p w14:paraId="00468D51" w14:textId="77777777" w:rsidR="00132C3B" w:rsidRPr="00E859AE" w:rsidRDefault="003A66AD" w:rsidP="00E859AE">
            <w:pPr>
              <w:spacing w:after="0" w:line="240" w:lineRule="auto"/>
              <w:jc w:val="both"/>
              <w:rPr>
                <w:b/>
                <w:sz w:val="24"/>
                <w:szCs w:val="24"/>
              </w:rPr>
            </w:pPr>
            <w:r w:rsidRPr="00E859AE">
              <w:rPr>
                <w:b/>
                <w:sz w:val="24"/>
                <w:szCs w:val="24"/>
              </w:rPr>
              <w:t xml:space="preserve">Organisation name </w:t>
            </w:r>
            <w:r w:rsidRPr="00E859AE">
              <w:rPr>
                <w:sz w:val="24"/>
                <w:szCs w:val="24"/>
              </w:rPr>
              <w:t>(if appropriate)</w:t>
            </w:r>
          </w:p>
        </w:tc>
        <w:tc>
          <w:tcPr>
            <w:tcW w:w="4531" w:type="dxa"/>
            <w:shd w:val="clear" w:color="auto" w:fill="auto"/>
          </w:tcPr>
          <w:p w14:paraId="2DA80B7B" w14:textId="77777777" w:rsidR="00132C3B" w:rsidRPr="00E859AE" w:rsidRDefault="00132C3B" w:rsidP="00E859AE">
            <w:pPr>
              <w:spacing w:after="0" w:line="240" w:lineRule="auto"/>
              <w:jc w:val="both"/>
              <w:rPr>
                <w:b/>
                <w:sz w:val="24"/>
                <w:szCs w:val="24"/>
              </w:rPr>
            </w:pPr>
          </w:p>
        </w:tc>
      </w:tr>
      <w:tr w:rsidR="00132C3B" w14:paraId="4B0D0386" w14:textId="77777777" w:rsidTr="00E859AE">
        <w:tc>
          <w:tcPr>
            <w:tcW w:w="4531" w:type="dxa"/>
            <w:shd w:val="clear" w:color="auto" w:fill="auto"/>
          </w:tcPr>
          <w:p w14:paraId="38A53B15" w14:textId="77777777" w:rsidR="00132C3B" w:rsidRPr="00E859AE" w:rsidRDefault="003A66AD" w:rsidP="00E859AE">
            <w:pPr>
              <w:spacing w:after="0" w:line="240" w:lineRule="auto"/>
              <w:jc w:val="both"/>
              <w:rPr>
                <w:b/>
                <w:sz w:val="24"/>
                <w:szCs w:val="24"/>
              </w:rPr>
            </w:pPr>
            <w:r w:rsidRPr="00E859AE">
              <w:rPr>
                <w:b/>
                <w:sz w:val="24"/>
                <w:szCs w:val="24"/>
              </w:rPr>
              <w:t xml:space="preserve">Link(s) to author’/organisation’s web-site </w:t>
            </w:r>
            <w:r w:rsidRPr="00E859AE">
              <w:rPr>
                <w:sz w:val="24"/>
                <w:szCs w:val="24"/>
              </w:rPr>
              <w:t>(if available)</w:t>
            </w:r>
          </w:p>
        </w:tc>
        <w:tc>
          <w:tcPr>
            <w:tcW w:w="4531" w:type="dxa"/>
            <w:shd w:val="clear" w:color="auto" w:fill="auto"/>
          </w:tcPr>
          <w:p w14:paraId="35D86E52" w14:textId="77777777" w:rsidR="00132C3B" w:rsidRPr="00E859AE" w:rsidRDefault="00132C3B" w:rsidP="00E859AE">
            <w:pPr>
              <w:spacing w:after="0" w:line="240" w:lineRule="auto"/>
              <w:jc w:val="both"/>
              <w:rPr>
                <w:b/>
                <w:sz w:val="24"/>
                <w:szCs w:val="24"/>
              </w:rPr>
            </w:pPr>
          </w:p>
        </w:tc>
      </w:tr>
      <w:tr w:rsidR="00132C3B" w14:paraId="683717ED" w14:textId="77777777" w:rsidTr="00E859AE">
        <w:tc>
          <w:tcPr>
            <w:tcW w:w="4531" w:type="dxa"/>
            <w:shd w:val="clear" w:color="auto" w:fill="auto"/>
          </w:tcPr>
          <w:p w14:paraId="4D4D0D50" w14:textId="77777777" w:rsidR="00132C3B" w:rsidRPr="00E859AE" w:rsidRDefault="003A66AD" w:rsidP="00E859AE">
            <w:pPr>
              <w:spacing w:after="0" w:line="240" w:lineRule="auto"/>
              <w:jc w:val="both"/>
              <w:rPr>
                <w:b/>
                <w:sz w:val="24"/>
                <w:szCs w:val="24"/>
              </w:rPr>
            </w:pPr>
            <w:r w:rsidRPr="00E859AE">
              <w:rPr>
                <w:b/>
                <w:sz w:val="24"/>
                <w:szCs w:val="24"/>
              </w:rPr>
              <w:t>Summary of the article</w:t>
            </w:r>
            <w:r w:rsidRPr="00E859AE">
              <w:rPr>
                <w:sz w:val="24"/>
                <w:szCs w:val="24"/>
              </w:rPr>
              <w:t xml:space="preserve"> (1-3 sentences; could be also in bullet-style, explaining the main disinformation narratives that will be debunked)</w:t>
            </w:r>
          </w:p>
        </w:tc>
        <w:tc>
          <w:tcPr>
            <w:tcW w:w="4531" w:type="dxa"/>
            <w:shd w:val="clear" w:color="auto" w:fill="auto"/>
          </w:tcPr>
          <w:p w14:paraId="2004838A" w14:textId="77777777" w:rsidR="00132C3B" w:rsidRPr="00E859AE" w:rsidRDefault="00132C3B" w:rsidP="00E859AE">
            <w:pPr>
              <w:spacing w:after="0" w:line="240" w:lineRule="auto"/>
              <w:jc w:val="both"/>
              <w:rPr>
                <w:b/>
                <w:sz w:val="24"/>
                <w:szCs w:val="24"/>
              </w:rPr>
            </w:pPr>
          </w:p>
        </w:tc>
      </w:tr>
      <w:tr w:rsidR="00132C3B" w14:paraId="6CA8EB67" w14:textId="77777777" w:rsidTr="00E859AE">
        <w:tc>
          <w:tcPr>
            <w:tcW w:w="4531" w:type="dxa"/>
            <w:shd w:val="clear" w:color="auto" w:fill="auto"/>
          </w:tcPr>
          <w:p w14:paraId="249DD44A" w14:textId="77777777" w:rsidR="00132C3B" w:rsidRPr="00E859AE" w:rsidRDefault="003A66AD" w:rsidP="00E859AE">
            <w:pPr>
              <w:spacing w:after="0" w:line="240" w:lineRule="auto"/>
              <w:jc w:val="both"/>
              <w:rPr>
                <w:b/>
                <w:sz w:val="24"/>
                <w:szCs w:val="24"/>
              </w:rPr>
            </w:pPr>
            <w:r w:rsidRPr="00E859AE">
              <w:rPr>
                <w:sz w:val="24"/>
                <w:szCs w:val="24"/>
              </w:rPr>
              <w:t xml:space="preserve">(Optional) </w:t>
            </w:r>
            <w:r w:rsidRPr="00E859AE">
              <w:rPr>
                <w:b/>
                <w:sz w:val="24"/>
                <w:szCs w:val="24"/>
              </w:rPr>
              <w:t>Link(s) to previous debunking or fact-checking articles by the same author / organisation</w:t>
            </w:r>
          </w:p>
        </w:tc>
        <w:tc>
          <w:tcPr>
            <w:tcW w:w="4531" w:type="dxa"/>
            <w:shd w:val="clear" w:color="auto" w:fill="auto"/>
          </w:tcPr>
          <w:p w14:paraId="55E5D1A8" w14:textId="77777777" w:rsidR="00132C3B" w:rsidRPr="00E859AE" w:rsidRDefault="00132C3B" w:rsidP="00E859AE">
            <w:pPr>
              <w:spacing w:after="0" w:line="240" w:lineRule="auto"/>
              <w:jc w:val="both"/>
              <w:rPr>
                <w:b/>
                <w:sz w:val="24"/>
                <w:szCs w:val="24"/>
              </w:rPr>
            </w:pPr>
          </w:p>
        </w:tc>
      </w:tr>
    </w:tbl>
    <w:p w14:paraId="275BB24D" w14:textId="77777777" w:rsidR="00132C3B" w:rsidRDefault="00132C3B">
      <w:pPr>
        <w:jc w:val="both"/>
        <w:rPr>
          <w:b/>
          <w:sz w:val="24"/>
          <w:szCs w:val="24"/>
        </w:rPr>
      </w:pPr>
    </w:p>
    <w:p w14:paraId="03D3EC66" w14:textId="77777777" w:rsidR="00132C3B" w:rsidRDefault="00132C3B">
      <w:pPr>
        <w:jc w:val="both"/>
        <w:rPr>
          <w:sz w:val="24"/>
          <w:szCs w:val="24"/>
        </w:rPr>
      </w:pPr>
    </w:p>
    <w:p w14:paraId="7420AFE9" w14:textId="77777777" w:rsidR="00132C3B" w:rsidRDefault="00132C3B">
      <w:pPr>
        <w:jc w:val="both"/>
        <w:rPr>
          <w:sz w:val="24"/>
          <w:szCs w:val="24"/>
        </w:rPr>
      </w:pPr>
    </w:p>
    <w:p w14:paraId="250979F4" w14:textId="77777777" w:rsidR="00132C3B" w:rsidRDefault="00132C3B">
      <w:pPr>
        <w:jc w:val="both"/>
        <w:rPr>
          <w:sz w:val="24"/>
          <w:szCs w:val="24"/>
        </w:rPr>
      </w:pPr>
    </w:p>
    <w:p w14:paraId="7798464D" w14:textId="77777777" w:rsidR="00132C3B" w:rsidRDefault="00132C3B">
      <w:pPr>
        <w:jc w:val="both"/>
        <w:rPr>
          <w:sz w:val="24"/>
          <w:szCs w:val="24"/>
        </w:rPr>
      </w:pPr>
    </w:p>
    <w:sectPr w:rsidR="00132C3B">
      <w:head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C084" w14:textId="77777777" w:rsidR="00101376" w:rsidRDefault="00101376">
      <w:pPr>
        <w:spacing w:after="0" w:line="240" w:lineRule="auto"/>
      </w:pPr>
      <w:r>
        <w:separator/>
      </w:r>
    </w:p>
  </w:endnote>
  <w:endnote w:type="continuationSeparator" w:id="0">
    <w:p w14:paraId="5DA1AB0B" w14:textId="77777777" w:rsidR="00101376" w:rsidRDefault="0010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F2D37" w14:textId="77777777" w:rsidR="00101376" w:rsidRDefault="00101376">
      <w:pPr>
        <w:spacing w:after="0" w:line="240" w:lineRule="auto"/>
      </w:pPr>
      <w:r>
        <w:separator/>
      </w:r>
    </w:p>
  </w:footnote>
  <w:footnote w:type="continuationSeparator" w:id="0">
    <w:p w14:paraId="454E7972" w14:textId="77777777" w:rsidR="00101376" w:rsidRDefault="0010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9B35" w14:textId="0241B45E" w:rsidR="00132C3B" w:rsidRDefault="003A66AD">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sidR="00751E2A">
      <w:rPr>
        <w:noProof/>
        <w:lang w:val="bg-BG"/>
      </w:rPr>
      <w:drawing>
        <wp:anchor distT="0" distB="0" distL="114300" distR="114300" simplePos="0" relativeHeight="251658240" behindDoc="0" locked="0" layoutInCell="1" allowOverlap="1" wp14:anchorId="73B64C4E" wp14:editId="1BCC28B0">
          <wp:simplePos x="0" y="0"/>
          <wp:positionH relativeFrom="column">
            <wp:posOffset>4115435</wp:posOffset>
          </wp:positionH>
          <wp:positionV relativeFrom="paragraph">
            <wp:posOffset>-207645</wp:posOffset>
          </wp:positionV>
          <wp:extent cx="1489075" cy="401320"/>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E2A">
      <w:rPr>
        <w:noProof/>
        <w:lang w:val="bg-BG"/>
      </w:rPr>
      <w:drawing>
        <wp:anchor distT="0" distB="0" distL="114300" distR="114300" simplePos="0" relativeHeight="251659264" behindDoc="0" locked="0" layoutInCell="1" allowOverlap="1" wp14:anchorId="42563D2B" wp14:editId="747775F8">
          <wp:simplePos x="0" y="0"/>
          <wp:positionH relativeFrom="column">
            <wp:posOffset>-186690</wp:posOffset>
          </wp:positionH>
          <wp:positionV relativeFrom="paragraph">
            <wp:posOffset>-373380</wp:posOffset>
          </wp:positionV>
          <wp:extent cx="2026920" cy="75565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052F6"/>
    <w:multiLevelType w:val="multilevel"/>
    <w:tmpl w:val="D320F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296AC3"/>
    <w:multiLevelType w:val="multilevel"/>
    <w:tmpl w:val="206AD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9A68F5"/>
    <w:multiLevelType w:val="hybridMultilevel"/>
    <w:tmpl w:val="71E832B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7E501E4F"/>
    <w:multiLevelType w:val="multilevel"/>
    <w:tmpl w:val="C91A9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3B"/>
    <w:rsid w:val="00015E10"/>
    <w:rsid w:val="0002227D"/>
    <w:rsid w:val="00027C6D"/>
    <w:rsid w:val="00084DCA"/>
    <w:rsid w:val="00101376"/>
    <w:rsid w:val="00132C3B"/>
    <w:rsid w:val="0016269C"/>
    <w:rsid w:val="0018630B"/>
    <w:rsid w:val="00331844"/>
    <w:rsid w:val="00373D5E"/>
    <w:rsid w:val="003A66AD"/>
    <w:rsid w:val="003C0C84"/>
    <w:rsid w:val="004449B7"/>
    <w:rsid w:val="00472535"/>
    <w:rsid w:val="00502B8A"/>
    <w:rsid w:val="005349AC"/>
    <w:rsid w:val="00751E2A"/>
    <w:rsid w:val="007670A5"/>
    <w:rsid w:val="007767BB"/>
    <w:rsid w:val="0086637A"/>
    <w:rsid w:val="00933925"/>
    <w:rsid w:val="009341EE"/>
    <w:rsid w:val="00937528"/>
    <w:rsid w:val="009B17CC"/>
    <w:rsid w:val="009B565B"/>
    <w:rsid w:val="009F0DDF"/>
    <w:rsid w:val="00AE6502"/>
    <w:rsid w:val="00B17510"/>
    <w:rsid w:val="00B31B06"/>
    <w:rsid w:val="00B442AA"/>
    <w:rsid w:val="00B927E3"/>
    <w:rsid w:val="00BB6B0D"/>
    <w:rsid w:val="00C032C1"/>
    <w:rsid w:val="00C954A8"/>
    <w:rsid w:val="00D6269C"/>
    <w:rsid w:val="00DA69AD"/>
    <w:rsid w:val="00DB6399"/>
    <w:rsid w:val="00E859AE"/>
    <w:rsid w:val="00EA3D68"/>
    <w:rsid w:val="00F36B92"/>
    <w:rsid w:val="00F476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D6DD"/>
  <w15:docId w15:val="{B04FB3E8-2BBF-4156-9952-51B75D46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30BB1"/>
    <w:pPr>
      <w:ind w:left="720"/>
      <w:contextualSpacing/>
    </w:pPr>
  </w:style>
  <w:style w:type="paragraph" w:styleId="Header">
    <w:name w:val="header"/>
    <w:basedOn w:val="Normal"/>
    <w:link w:val="HeaderChar"/>
    <w:uiPriority w:val="99"/>
    <w:unhideWhenUsed/>
    <w:rsid w:val="00917BFF"/>
    <w:pPr>
      <w:tabs>
        <w:tab w:val="center" w:pos="4536"/>
        <w:tab w:val="right" w:pos="9072"/>
      </w:tabs>
      <w:spacing w:after="0" w:line="240" w:lineRule="auto"/>
    </w:pPr>
  </w:style>
  <w:style w:type="character" w:customStyle="1" w:styleId="HeaderChar">
    <w:name w:val="Header Char"/>
    <w:link w:val="Header"/>
    <w:uiPriority w:val="99"/>
    <w:rsid w:val="00917BFF"/>
    <w:rPr>
      <w:lang w:val="en-GB"/>
    </w:rPr>
  </w:style>
  <w:style w:type="paragraph" w:styleId="Footer">
    <w:name w:val="footer"/>
    <w:basedOn w:val="Normal"/>
    <w:link w:val="FooterChar"/>
    <w:uiPriority w:val="99"/>
    <w:unhideWhenUsed/>
    <w:rsid w:val="00917BFF"/>
    <w:pPr>
      <w:tabs>
        <w:tab w:val="center" w:pos="4536"/>
        <w:tab w:val="right" w:pos="9072"/>
      </w:tabs>
      <w:spacing w:after="0" w:line="240" w:lineRule="auto"/>
    </w:pPr>
  </w:style>
  <w:style w:type="character" w:customStyle="1" w:styleId="FooterChar">
    <w:name w:val="Footer Char"/>
    <w:link w:val="Footer"/>
    <w:uiPriority w:val="99"/>
    <w:rsid w:val="00917BFF"/>
    <w:rPr>
      <w:lang w:val="en-GB"/>
    </w:rPr>
  </w:style>
  <w:style w:type="character" w:styleId="Hyperlink">
    <w:name w:val="Hyperlink"/>
    <w:uiPriority w:val="99"/>
    <w:unhideWhenUsed/>
    <w:rsid w:val="00411C6D"/>
    <w:rPr>
      <w:color w:val="0563C1"/>
      <w:u w:val="single"/>
    </w:rPr>
  </w:style>
  <w:style w:type="character" w:customStyle="1" w:styleId="UnresolvedMention1">
    <w:name w:val="Unresolved Mention1"/>
    <w:uiPriority w:val="99"/>
    <w:semiHidden/>
    <w:unhideWhenUsed/>
    <w:rsid w:val="00411C6D"/>
    <w:rPr>
      <w:color w:val="605E5C"/>
      <w:shd w:val="clear" w:color="auto" w:fill="E1DFDD"/>
    </w:rPr>
  </w:style>
  <w:style w:type="table" w:styleId="TableGrid">
    <w:name w:val="Table Grid"/>
    <w:basedOn w:val="TableNormal"/>
    <w:uiPriority w:val="39"/>
    <w:rsid w:val="00031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uiPriority w:val="99"/>
    <w:semiHidden/>
    <w:unhideWhenUsed/>
    <w:rsid w:val="00F4765E"/>
    <w:rPr>
      <w:sz w:val="16"/>
      <w:szCs w:val="16"/>
    </w:rPr>
  </w:style>
  <w:style w:type="paragraph" w:styleId="CommentText">
    <w:name w:val="annotation text"/>
    <w:basedOn w:val="Normal"/>
    <w:link w:val="CommentTextChar"/>
    <w:uiPriority w:val="99"/>
    <w:unhideWhenUsed/>
    <w:rsid w:val="00F4765E"/>
    <w:pPr>
      <w:spacing w:line="240" w:lineRule="auto"/>
    </w:pPr>
    <w:rPr>
      <w:sz w:val="20"/>
      <w:szCs w:val="20"/>
    </w:rPr>
  </w:style>
  <w:style w:type="character" w:customStyle="1" w:styleId="CommentTextChar">
    <w:name w:val="Comment Text Char"/>
    <w:link w:val="CommentText"/>
    <w:uiPriority w:val="99"/>
    <w:rsid w:val="00F4765E"/>
    <w:rPr>
      <w:sz w:val="20"/>
      <w:szCs w:val="20"/>
    </w:rPr>
  </w:style>
  <w:style w:type="paragraph" w:styleId="CommentSubject">
    <w:name w:val="annotation subject"/>
    <w:basedOn w:val="CommentText"/>
    <w:next w:val="CommentText"/>
    <w:link w:val="CommentSubjectChar"/>
    <w:uiPriority w:val="99"/>
    <w:semiHidden/>
    <w:unhideWhenUsed/>
    <w:rsid w:val="00F4765E"/>
    <w:rPr>
      <w:b/>
      <w:bCs/>
    </w:rPr>
  </w:style>
  <w:style w:type="character" w:customStyle="1" w:styleId="CommentSubjectChar">
    <w:name w:val="Comment Subject Char"/>
    <w:link w:val="CommentSubject"/>
    <w:uiPriority w:val="99"/>
    <w:semiHidden/>
    <w:rsid w:val="00F4765E"/>
    <w:rPr>
      <w:b/>
      <w:bCs/>
      <w:sz w:val="20"/>
      <w:szCs w:val="20"/>
    </w:rPr>
  </w:style>
  <w:style w:type="paragraph" w:styleId="BalloonText">
    <w:name w:val="Balloon Text"/>
    <w:basedOn w:val="Normal"/>
    <w:link w:val="BalloonTextChar"/>
    <w:uiPriority w:val="99"/>
    <w:semiHidden/>
    <w:unhideWhenUsed/>
    <w:rsid w:val="00F476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765E"/>
    <w:rPr>
      <w:rFonts w:ascii="Segoe UI" w:hAnsi="Segoe UI" w:cs="Segoe UI"/>
      <w:sz w:val="18"/>
      <w:szCs w:val="18"/>
    </w:rPr>
  </w:style>
  <w:style w:type="paragraph" w:styleId="Revision">
    <w:name w:val="Revision"/>
    <w:hidden/>
    <w:uiPriority w:val="99"/>
    <w:semiHidden/>
    <w:rsid w:val="009341E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ence-call@csd.b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nce-call@csd.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dmo.eu" TargetMode="External"/><Relationship Id="rId4" Type="http://schemas.openxmlformats.org/officeDocument/2006/relationships/styles" Target="styles.xml"/><Relationship Id="rId9" Type="http://schemas.openxmlformats.org/officeDocument/2006/relationships/hyperlink" Target="https://disinfo-fenc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t9laZFNFct8dLGzxZC+/QmRaw==">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303DAB-3712-4279-A71C-FDB68C2E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1100</Words>
  <Characters>6271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7357</CharactersWithSpaces>
  <SharedDoc>false</SharedDoc>
  <HLinks>
    <vt:vector size="24" baseType="variant">
      <vt:variant>
        <vt:i4>7995401</vt:i4>
      </vt:variant>
      <vt:variant>
        <vt:i4>9</vt:i4>
      </vt:variant>
      <vt:variant>
        <vt:i4>0</vt:i4>
      </vt:variant>
      <vt:variant>
        <vt:i4>5</vt:i4>
      </vt:variant>
      <vt:variant>
        <vt:lpwstr>mailto:fence-call@csd.bg</vt:lpwstr>
      </vt:variant>
      <vt:variant>
        <vt:lpwstr/>
      </vt:variant>
      <vt:variant>
        <vt:i4>7995401</vt:i4>
      </vt:variant>
      <vt:variant>
        <vt:i4>6</vt:i4>
      </vt:variant>
      <vt:variant>
        <vt:i4>0</vt:i4>
      </vt:variant>
      <vt:variant>
        <vt:i4>5</vt:i4>
      </vt:variant>
      <vt:variant>
        <vt:lpwstr>mailto:fence-call@csd.bg</vt:lpwstr>
      </vt:variant>
      <vt:variant>
        <vt:lpwstr/>
      </vt:variant>
      <vt:variant>
        <vt:i4>5242899</vt:i4>
      </vt:variant>
      <vt:variant>
        <vt:i4>3</vt:i4>
      </vt:variant>
      <vt:variant>
        <vt:i4>0</vt:i4>
      </vt:variant>
      <vt:variant>
        <vt:i4>5</vt:i4>
      </vt:variant>
      <vt:variant>
        <vt:lpwstr>https://edmo.eu/</vt:lpwstr>
      </vt:variant>
      <vt:variant>
        <vt:lpwstr/>
      </vt:variant>
      <vt:variant>
        <vt:i4>458846</vt:i4>
      </vt:variant>
      <vt:variant>
        <vt:i4>0</vt:i4>
      </vt:variant>
      <vt:variant>
        <vt:i4>0</vt:i4>
      </vt:variant>
      <vt:variant>
        <vt:i4>5</vt:i4>
      </vt:variant>
      <vt:variant>
        <vt:lpwstr>https://disinfo-fence.eu/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Galev</dc:creator>
  <cp:lastModifiedBy>Boryana Velcheva</cp:lastModifiedBy>
  <cp:revision>5</cp:revision>
  <dcterms:created xsi:type="dcterms:W3CDTF">2022-09-09T09:53:00Z</dcterms:created>
  <dcterms:modified xsi:type="dcterms:W3CDTF">2022-10-25T08:53:00Z</dcterms:modified>
</cp:coreProperties>
</file>